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38CED" w14:textId="77777777" w:rsidR="00ED0359" w:rsidRDefault="00ED0359">
      <w:r>
        <w:t>金剛經的智言慧語</w:t>
      </w:r>
      <w:r>
        <w:t>—</w:t>
      </w:r>
      <w:r>
        <w:t xml:space="preserve">行六度而自以為能行，此住於行　　（第七二四集）　　</w:t>
      </w:r>
      <w:r>
        <w:t>1995/5</w:t>
      </w:r>
      <w:r>
        <w:t xml:space="preserve">　　新加坡佛教居士林（節錄自金剛般若研習報告</w:t>
      </w:r>
      <w:r>
        <w:t>09-023-0061</w:t>
      </w:r>
      <w:r>
        <w:t>集）　　檔名：</w:t>
      </w:r>
      <w:r>
        <w:t xml:space="preserve">29-513-0724 </w:t>
      </w:r>
    </w:p>
    <w:p w14:paraId="25F20377" w14:textId="77777777" w:rsidR="00ED0359" w:rsidRDefault="00ED0359">
      <w:pPr>
        <w:pStyle w:val="a3"/>
      </w:pPr>
      <w:r>
        <w:t xml:space="preserve">　　【行六度而自以為能行，此住於行。】</w:t>
      </w:r>
      <w:r>
        <w:t xml:space="preserve"> </w:t>
      </w:r>
    </w:p>
    <w:p w14:paraId="507BBBE2" w14:textId="77777777" w:rsidR="00ED0359" w:rsidRDefault="00ED0359">
      <w:pPr>
        <w:pStyle w:val="a3"/>
      </w:pPr>
      <w:r>
        <w:t xml:space="preserve">　　真正修行人，不能不明經，經義不明，你理不通；道理不明，事實真相不清楚。古人常講：經不可以不讀。古時候，中國念書的人多，因為中國的社會尊崇知識，打開我們中國的歷史，這幾千年的歷史，可以說是一部知識分子的歷史。我們中國古人講士大夫階級，士大夫階級就是我們現在講知識分子。中國人尊重知識分子，所以從前人有一句話說：萬般皆下品，唯有讀書高。印度有四種階級，大家都知道。中國也有四種階級：士、農、工、商。中國四種階級，哪一個階級排在第一位？士，士是什麼？讀書人，知識分子排在第一。第二是農夫，農夫耕作很辛勞，對於社會有很大的貢獻。第三是工人，也很辛苦，勞力。不勞而獲利的商人，他有錢，排在最後，排名排在最後。現在社會顛倒了，現在商人第一，工人第二，農人第三，念書人排在最後。現在念書人一文不值，顛倒了，社會顛倒了。</w:t>
      </w:r>
      <w:r>
        <w:t xml:space="preserve"> </w:t>
      </w:r>
    </w:p>
    <w:p w14:paraId="35E39ACE" w14:textId="77777777" w:rsidR="00ED0359" w:rsidRDefault="00ED0359">
      <w:pPr>
        <w:pStyle w:val="a3"/>
      </w:pPr>
      <w:r>
        <w:t xml:space="preserve">　　所以如果我們住相的話，就錯了。自己以為能行、能修行，這是修福，念佛也是修福，持戒也是修福，參禪也是修福，弘法利生都是修福，這裡面沒有智慧。智慧是什麼？離相是智慧。我雖做，做了心裡頭若無其事，它才會生智慧。　　</w:t>
      </w:r>
    </w:p>
    <w:sectPr w:rsidR="00ED03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05F87" w14:textId="77777777" w:rsidR="00ED0359" w:rsidRDefault="00ED0359" w:rsidP="00035C5B">
      <w:r>
        <w:separator/>
      </w:r>
    </w:p>
  </w:endnote>
  <w:endnote w:type="continuationSeparator" w:id="0">
    <w:p w14:paraId="7390B868" w14:textId="77777777" w:rsidR="00ED0359" w:rsidRDefault="00ED0359" w:rsidP="00035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3EAEF" w14:textId="77777777" w:rsidR="00ED0359" w:rsidRDefault="00ED0359" w:rsidP="00035C5B">
      <w:r>
        <w:separator/>
      </w:r>
    </w:p>
  </w:footnote>
  <w:footnote w:type="continuationSeparator" w:id="0">
    <w:p w14:paraId="43BDA31B" w14:textId="77777777" w:rsidR="00ED0359" w:rsidRDefault="00ED0359" w:rsidP="00035C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C5B"/>
    <w:rsid w:val="00035C5B"/>
    <w:rsid w:val="00B519F4"/>
    <w:rsid w:val="00ED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452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5C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5C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5C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5C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