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EFC9" w14:textId="77777777" w:rsidR="00680708" w:rsidRDefault="00680708">
      <w:r>
        <w:t>金剛經的智言慧語</w:t>
      </w:r>
      <w:r>
        <w:t>—</w:t>
      </w:r>
      <w:r>
        <w:t xml:space="preserve">觀行二門，雖然並重，而以觀慧為主　　（第七五七集）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29-513-0757 </w:t>
      </w:r>
    </w:p>
    <w:p w14:paraId="7CEEB920" w14:textId="77777777" w:rsidR="00680708" w:rsidRDefault="00680708">
      <w:pPr>
        <w:pStyle w:val="a3"/>
      </w:pPr>
      <w:r>
        <w:t xml:space="preserve">　　【觀行二門，雖然並重，而以觀慧為主。而觀慧要在實行中見。經中處處以布施與無住並說，即明此義。】</w:t>
      </w:r>
      <w:r>
        <w:t xml:space="preserve"> </w:t>
      </w:r>
    </w:p>
    <w:p w14:paraId="6D40FFED" w14:textId="77777777" w:rsidR="00680708" w:rsidRDefault="00680708">
      <w:pPr>
        <w:pStyle w:val="a3"/>
      </w:pPr>
      <w:r>
        <w:t xml:space="preserve">　　觀行二門就是解行二門，觀是解。二門雖然並重，但是要以觀慧為主。在佛法裡面，大小乘佛法的差別就在此地。大乘佛法是以觀為主，行不能沒有，決定要有行，但是解行以解為主；小乘是以行為主。就是說觀行兩個，大小乘他們的重心不一樣。大乘法門著重在智慧，所以大乘法成就快。智慧能夠斷煩惱，能夠破無明，成就快。如果沒有慧，單有行，行修定也能夠把煩惱斷除，但是諸位要曉得，定是伏煩惱，把煩惱控制住，沒有辦法斷它，伏煩惱，他那個斷叫伏斷，不是滅斷。滅斷要靠智慧，沒有智慧沒有辦法。這是大小乘不相同的地方。</w:t>
      </w:r>
      <w:r>
        <w:t xml:space="preserve"> </w:t>
      </w:r>
    </w:p>
    <w:p w14:paraId="71A71850" w14:textId="77777777" w:rsidR="00680708" w:rsidRDefault="00680708">
      <w:pPr>
        <w:pStyle w:val="a3"/>
      </w:pPr>
      <w:r>
        <w:t xml:space="preserve">　　而觀慧要在實行中見。你的智慧用在哪裡？用在生活上，日常生活當中、工作當中、處事待人接物當中，充滿了智慧。他表現出來，智慧表現出來的，我們經上講的字句簡單，但是意思之廣真的是沒有邊際。經裡面處處講布施，布施是我們生活的全部。布施是做，做出來。你活在這個世間，活得很快樂、很幸福，活得叫別人羨慕你。為什麼你這麼快樂、這麼幸福、這麼自在？因為你無住。你要有住，你就不快樂、你就不幸福。什麼叫無住？道場跟學校不一樣，學校學生是固定的，天天就是那幾個人；道場是流水席，天天都有新面孔，今天才來，前面就沒有聽到了。不能細講，也要略說說，否則的話就辜負你。無住就是心地清淨，沒有牽掛。如果你在生活當中，你心裡面沒有煩惱、沒有妄想、沒有分別、沒有憂慮、沒有牽掛，你樂不樂？當然快樂。一切眾生他的生活為什麼過得那麼苦？牽腸掛肚的事情太多，他不肯放下，那有什麼辦法！這些牽腸掛肚的，就是他生死、煩惱、苦痛的根源。誰給他？沒有人給他，他自己要往裡頭攬，那有什麼辦法！佛說這是錯誤，統統放下，無住就是放下。心裡頭沒有一絲毫的妄想執著，這是無住的意思，那你的日子過得當然自在、當然瀟灑；凡是與你相處的人，沒有一個不羨慕。佛菩薩就是這個生活，我們凡</w:t>
      </w:r>
      <w:r>
        <w:t>夫跟佛菩薩不一樣，凡夫心裡頭有住，佛菩薩心無住。經上常常把這兩樁事情連在一起，就是這個意思。無住是智慧，真實的智慧。</w:t>
      </w:r>
      <w:r>
        <w:t xml:space="preserve"> </w:t>
      </w:r>
    </w:p>
    <w:p w14:paraId="325CA096" w14:textId="77777777" w:rsidR="00680708" w:rsidRDefault="00680708">
      <w:pPr>
        <w:pStyle w:val="a3"/>
      </w:pPr>
      <w:r>
        <w:t xml:space="preserve">　　也有同修說：有許多事情，不行，我不能不想。實在說，你想了能有用處嗎？如果你想了真管用，釋迦牟尼佛都來拜你作老師。所有一切那個想都叫妄想，不管用，妄想！你以為我們想要多想才能解決問題，把那個問題愈搞愈糟糕。很用心、很仔細去想，為什麼事情還搞糟糕了？因為你是妄想在做事，你事情怎麼能做得好？一切都不想，統統都放下，你樣樣事情都做好。為什麼？智慧現前，心裡面沒有妄想，那個心像一面鏡子一樣，外面一切事情，照得清清楚楚，一點都沒有錯誤。妄想多了，常常把事情判斷錯誤。不打妄想，沒有一切分別執著了，這心清淨了，智慧現前。這是很多人不懂這個道理，學了佛又不敢相信，還是犯老毛病，有事還是要去想一想，你說糟糕不糟糕？這樣的人就不是信心不逆；真正信心不逆，不再打妄想了。</w:t>
      </w:r>
      <w:r>
        <w:t xml:space="preserve"> </w:t>
      </w:r>
    </w:p>
    <w:p w14:paraId="26896725" w14:textId="77777777" w:rsidR="00680708" w:rsidRDefault="00680708">
      <w:pPr>
        <w:pStyle w:val="a3"/>
      </w:pPr>
      <w:r>
        <w:t xml:space="preserve">　　可是又有一個現實問題，我不再打妄想，妄想偏偏起來怎麼辦？我是不想打妄想，可是妄想偏偏就像泉水一樣往外面湧。這是什麼？無始劫來的煩惱習氣。用什麼方法？念佛或者是讀經。我讀經的時候，妄想這個念頭就少。念佛的時候，所以平常</w:t>
      </w:r>
      <w:r>
        <w:lastRenderedPageBreak/>
        <w:t xml:space="preserve">我們讀經、念佛不能中斷，就是把無始劫來的習氣把它伏住、把它控制住，使我們常常有一個清淨心現前，真實的智慧現前，這個人才叫真正學佛。真學佛的人不多，真學佛的標準就是此地講的信心不逆，他真幹。　　</w:t>
      </w:r>
    </w:p>
    <w:sectPr w:rsidR="006807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A009" w14:textId="77777777" w:rsidR="00680708" w:rsidRDefault="00680708" w:rsidP="002E383D">
      <w:r>
        <w:separator/>
      </w:r>
    </w:p>
  </w:endnote>
  <w:endnote w:type="continuationSeparator" w:id="0">
    <w:p w14:paraId="29BCAF80" w14:textId="77777777" w:rsidR="00680708" w:rsidRDefault="00680708" w:rsidP="002E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C031" w14:textId="77777777" w:rsidR="00680708" w:rsidRDefault="00680708" w:rsidP="002E383D">
      <w:r>
        <w:separator/>
      </w:r>
    </w:p>
  </w:footnote>
  <w:footnote w:type="continuationSeparator" w:id="0">
    <w:p w14:paraId="4EBA9C57" w14:textId="77777777" w:rsidR="00680708" w:rsidRDefault="00680708" w:rsidP="002E3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3D"/>
    <w:rsid w:val="002E383D"/>
    <w:rsid w:val="006807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890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