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1F5F" w14:textId="77777777" w:rsidR="00DF0447" w:rsidRDefault="00DF0447">
      <w:r>
        <w:t>金剛經的智言慧語</w:t>
      </w:r>
      <w:r>
        <w:t>—</w:t>
      </w:r>
      <w:r>
        <w:t xml:space="preserve">末世眾生，不可不奉持此經　　（第八二二集）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29-513-0822 </w:t>
      </w:r>
    </w:p>
    <w:p w14:paraId="79E1627D" w14:textId="77777777" w:rsidR="00DF0447" w:rsidRDefault="00DF0447">
      <w:pPr>
        <w:pStyle w:val="a3"/>
      </w:pPr>
      <w:r>
        <w:t xml:space="preserve">　　【末世眾生，不可不奉持此經。】</w:t>
      </w:r>
      <w:r>
        <w:t xml:space="preserve"> </w:t>
      </w:r>
    </w:p>
    <w:p w14:paraId="568C5397" w14:textId="77777777" w:rsidR="00DF0447" w:rsidRDefault="00DF0447">
      <w:pPr>
        <w:pStyle w:val="a3"/>
      </w:pPr>
      <w:r>
        <w:t xml:space="preserve">　　這是江居士特別囑咐我們。業障是什麼，我們必須要知道。「業」是造作，起心動念、言語造作；「障」，障礙我們的清淨心，障礙我們的智慧福報。我們的想法、看法、做法、說法錯了，錯了就產生障礙，智慧不能現前，現前的是煩惱；福德不能現前，現前的是惡報，現這個東西，這叫做業障。業從哪裡來的？業從起心動念來的，罪從心起，還得將心懺。如何懺法？心清淨，業障就沒有了。諸位要記住，你心不清淨，你的業障沒有辦法消除；心清淨，業障就沒有了，所謂「罪業如霜露，慧日能消除」。清淨心生智慧，佛在這個經上告訴我們，「信心清淨則生實相」。實相般若現前，那什麼樣的罪業也消除了。這部經確確實實是幫助我們修清淨心，它的方法妙極了，教給我們應無所住而生其心，無住好！無住就是放下，就是捨棄。把什麼捨棄？把妄想捨棄，把執著捨棄、分別捨棄、憂慮捨棄、牽掛捨棄，你統統都捨掉了，你的業障就沒有了。這些統統叫業障，也就是本經教你把業障放下、把業障捨棄，業障就消除，就沒有了。末法時期眾生業障特別重，特別重就是更要放下、更要捨棄。所以說末世眾生不可不奉持此經，奉持此經這個意思也講過多遍，不是教你拿這個經天天念，天天念有什麼用！是要遵照經上的教誨把一切都放下，真正做到</w:t>
      </w:r>
      <w:r>
        <w:t xml:space="preserve">心無所住，你的心清淨了。而生其心，生什麼心？生念阿彌陀佛的心，生利益一切眾生之心。幫助一切眾生破迷開悟，勸導一切眾生要放下、要念佛，我們要生這個心。能這樣做的就是奉持此經，就是信受奉行受持此經。　　</w:t>
      </w:r>
    </w:p>
    <w:sectPr w:rsidR="00DF04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561BE" w14:textId="77777777" w:rsidR="00DF0447" w:rsidRDefault="00DF0447" w:rsidP="00EF1499">
      <w:r>
        <w:separator/>
      </w:r>
    </w:p>
  </w:endnote>
  <w:endnote w:type="continuationSeparator" w:id="0">
    <w:p w14:paraId="750950BC" w14:textId="77777777" w:rsidR="00DF0447" w:rsidRDefault="00DF0447" w:rsidP="00EF1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4E07F" w14:textId="77777777" w:rsidR="00DF0447" w:rsidRDefault="00DF0447" w:rsidP="00EF1499">
      <w:r>
        <w:separator/>
      </w:r>
    </w:p>
  </w:footnote>
  <w:footnote w:type="continuationSeparator" w:id="0">
    <w:p w14:paraId="55394F31" w14:textId="77777777" w:rsidR="00DF0447" w:rsidRDefault="00DF0447" w:rsidP="00EF1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99"/>
    <w:rsid w:val="00B519F4"/>
    <w:rsid w:val="00DF0447"/>
    <w:rsid w:val="00EF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B28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1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