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60F9" w14:textId="77777777" w:rsidR="003053DC" w:rsidRDefault="003053DC">
      <w:r>
        <w:t>金剛經的智言慧語</w:t>
      </w:r>
      <w:r>
        <w:t>—</w:t>
      </w:r>
      <w:r>
        <w:t xml:space="preserve">滅度一切眾生，乃應盡之天職　　（第八三九集）　　</w:t>
      </w:r>
      <w:r>
        <w:t>1995/5</w:t>
      </w:r>
      <w:r>
        <w:t xml:space="preserve">　　新加坡佛教居士林（節錄自金剛般若研習報告</w:t>
      </w:r>
      <w:r>
        <w:t>09-023-0071</w:t>
      </w:r>
      <w:r>
        <w:t>集）　　檔名：</w:t>
      </w:r>
      <w:r>
        <w:t xml:space="preserve">29-513-0839 </w:t>
      </w:r>
    </w:p>
    <w:p w14:paraId="10FD1730" w14:textId="77777777" w:rsidR="003053DC" w:rsidRDefault="003053DC">
      <w:pPr>
        <w:pStyle w:val="a3"/>
      </w:pPr>
      <w:r>
        <w:t xml:space="preserve">　　【滅度一切眾生，乃應盡之天職。】</w:t>
      </w:r>
      <w:r>
        <w:t xml:space="preserve"> </w:t>
      </w:r>
    </w:p>
    <w:p w14:paraId="586F4109" w14:textId="77777777" w:rsidR="003053DC" w:rsidRDefault="003053DC">
      <w:pPr>
        <w:pStyle w:val="a3"/>
      </w:pPr>
      <w:r>
        <w:t xml:space="preserve">　　滅度兩個字要緊。度，用現在的話來說，就是幫助、協助。我們要幫助一切眾生，要協助一切眾生。「滅」是什麼？滅煩惱，幫助一切眾生滅煩惱，幫助一切眾生滅妄想、滅執著、滅六道、十法界的果報，滅是這個意思。換句話說，眾生要沒有成佛，你的幫助就沒有圓滿，滅這一字是成佛。在四諦法裡面，諸位曉得，苦集滅道，這個滅就是滅道的那個滅。滅也就是圓滿菩提，圓證無上佛果，是這個意思。滅生死、滅無明煩惱，是這個意思。</w:t>
      </w:r>
      <w:r>
        <w:t xml:space="preserve"> </w:t>
      </w:r>
    </w:p>
    <w:p w14:paraId="3F1EE3BD" w14:textId="77777777" w:rsidR="003053DC" w:rsidRDefault="003053DC">
      <w:pPr>
        <w:pStyle w:val="a3"/>
      </w:pPr>
      <w:r>
        <w:t xml:space="preserve">　　這是一個覺悟的人他應當做的，是他的義務。譬如我們這個手癢，這個手立刻就幫它搔癢，它還能說「我為什麼要幫你？」還能說這些嗎？同一體，沒有條件好說的。所以諸佛菩薩對一切眾生，那個慈悲叫無緣大慈，那個緣當條件講，沒有條件的，無條件的；同體大悲，一切萬物跟我同一體。我們凡夫迷了，不知道同一體，所以有分別、有執著、有彼此，諸佛菩薩沒有彼此，知道是同一體，這叫「同體大悲，無緣大慈」。所以說應盡之天職，天是自然的，應當要做的，沒有什麼條件的。　　</w:t>
      </w:r>
    </w:p>
    <w:sectPr w:rsidR="003053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A78DD" w14:textId="77777777" w:rsidR="003053DC" w:rsidRDefault="003053DC" w:rsidP="00BE202D">
      <w:r>
        <w:separator/>
      </w:r>
    </w:p>
  </w:endnote>
  <w:endnote w:type="continuationSeparator" w:id="0">
    <w:p w14:paraId="76421DFA" w14:textId="77777777" w:rsidR="003053DC" w:rsidRDefault="003053DC" w:rsidP="00BE2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FB8EB" w14:textId="77777777" w:rsidR="003053DC" w:rsidRDefault="003053DC" w:rsidP="00BE202D">
      <w:r>
        <w:separator/>
      </w:r>
    </w:p>
  </w:footnote>
  <w:footnote w:type="continuationSeparator" w:id="0">
    <w:p w14:paraId="54282497" w14:textId="77777777" w:rsidR="003053DC" w:rsidRDefault="003053DC" w:rsidP="00BE20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2D"/>
    <w:rsid w:val="003053DC"/>
    <w:rsid w:val="00B519F4"/>
    <w:rsid w:val="00BE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683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0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0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0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0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