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DA400" w14:textId="77777777" w:rsidR="001F3E18" w:rsidRDefault="001F3E18">
      <w:r>
        <w:t>金剛經的智言慧語</w:t>
      </w:r>
      <w:r>
        <w:t>—</w:t>
      </w:r>
      <w:r>
        <w:t xml:space="preserve">庶與清淨覺心相應耳　　（第八四Ｏ集）　　</w:t>
      </w:r>
      <w:r>
        <w:t>1995/5</w:t>
      </w:r>
      <w:r>
        <w:t xml:space="preserve">　　新加坡佛教居士林（節錄自金剛般若研習報告</w:t>
      </w:r>
      <w:r>
        <w:t>09-023-0071</w:t>
      </w:r>
      <w:r>
        <w:t>集）　　檔名：</w:t>
      </w:r>
      <w:r>
        <w:t xml:space="preserve">29-513-0840 </w:t>
      </w:r>
    </w:p>
    <w:p w14:paraId="75B96D9C" w14:textId="77777777" w:rsidR="001F3E18" w:rsidRDefault="001F3E18">
      <w:pPr>
        <w:pStyle w:val="a3"/>
      </w:pPr>
      <w:r>
        <w:t xml:space="preserve">　　【庶與清淨覺心相應耳】</w:t>
      </w:r>
      <w:r>
        <w:t xml:space="preserve"> </w:t>
      </w:r>
    </w:p>
    <w:p w14:paraId="65AF032A" w14:textId="77777777" w:rsidR="001F3E18" w:rsidRDefault="001F3E18">
      <w:pPr>
        <w:pStyle w:val="a3"/>
      </w:pPr>
      <w:r>
        <w:t xml:space="preserve">　　這在做的裡面清淨心現前，清淨心起作用。所以，清淨心從哪裡修？有人學佛，說這個世間太複雜，要去到深山找個幽靜地方去修行，那行嗎？那是他不懂佛法，佛法的清淨心就在紅塵裡面鍛鍊出來的。所謂是「即相離相」，離即同時，離相跟即相不是兩樁事情，一樁事情，就在這個環境裡面清淨心現前。不會的，在這個環境裡頭被污染；會的，就在這個環境裡面得清淨心。由此可知，染淨不二。染淨從哪裡區別？給諸位說，覺跟迷。迷了就被污染，覺悟了心就清淨，可見得與這個境界有沒有關係？沒關係，關鍵就在覺迷。這是我們一入佛門，佛就把修行的總綱領、總原則教給我們。皈依佛，覺而不迷；皈依法，正而不邪；皈依僧，淨而不染。佛教導我們修覺正淨，覺正淨都不離開境緣，人事環境、物質環境並不離開。換句話說，真正修行、真正想成菩薩、成佛，要不要改變我們現前的生活環境？不需要。就在我們現前生活環境裡，就在現在工作環境裡，就在現在這個社會當中，你會的就成就了，一覺就成就了。如果說迷，佛菩薩那個環境你還是迷，古時候叢林寺院你到那裡面要是迷，那還是不覺。這是說明了修行，一切時、一切處、一切境緣當中，只要心裡面有覺、有正、有淨，無非道場，都是道場。如果你是迷邪染，真的，再大的寺院</w:t>
      </w:r>
      <w:r>
        <w:t xml:space="preserve">叢林，你到那裡面去住一輩子，也不是道場。大乘經裡面說，直心是道場。直心是什麼？直心是真心。真心就是一心，一心就沒有妄念，沒有妄念那就是道場，所在之處無不是道場。　　</w:t>
      </w:r>
    </w:p>
    <w:sectPr w:rsidR="001F3E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13CC3" w14:textId="77777777" w:rsidR="001F3E18" w:rsidRDefault="001F3E18" w:rsidP="00887DAA">
      <w:r>
        <w:separator/>
      </w:r>
    </w:p>
  </w:endnote>
  <w:endnote w:type="continuationSeparator" w:id="0">
    <w:p w14:paraId="21876366" w14:textId="77777777" w:rsidR="001F3E18" w:rsidRDefault="001F3E18" w:rsidP="00887D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30E2A" w14:textId="77777777" w:rsidR="001F3E18" w:rsidRDefault="001F3E18" w:rsidP="00887DAA">
      <w:r>
        <w:separator/>
      </w:r>
    </w:p>
  </w:footnote>
  <w:footnote w:type="continuationSeparator" w:id="0">
    <w:p w14:paraId="68B8920C" w14:textId="77777777" w:rsidR="001F3E18" w:rsidRDefault="001F3E18" w:rsidP="00887D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AA"/>
    <w:rsid w:val="001F3E18"/>
    <w:rsid w:val="00887DA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41F8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7D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7D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7D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7D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2026-08-12T06:07:00Z</dcterms:created>
  <dcterms:modified xsi:type="dcterms:W3CDTF">2026-08-12T06:07:00Z</dcterms:modified>
</cp:coreProperties>
</file>