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AB90" w14:textId="77777777" w:rsidR="00376642" w:rsidRDefault="00376642">
      <w:r>
        <w:t>金剛經的智言慧語</w:t>
      </w:r>
      <w:r>
        <w:t>—</w:t>
      </w:r>
      <w:r>
        <w:t xml:space="preserve">則發心者，必應無發而發　　（第八四六集）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29-513-0846 </w:t>
      </w:r>
    </w:p>
    <w:p w14:paraId="6708728D" w14:textId="77777777" w:rsidR="00376642" w:rsidRDefault="00376642">
      <w:pPr>
        <w:pStyle w:val="a3"/>
      </w:pPr>
      <w:r>
        <w:t xml:space="preserve">　　【則發心者，必應無發而發。】</w:t>
      </w:r>
      <w:r>
        <w:t xml:space="preserve"> </w:t>
      </w:r>
    </w:p>
    <w:p w14:paraId="4A1F70C0" w14:textId="77777777" w:rsidR="00376642" w:rsidRDefault="00376642">
      <w:pPr>
        <w:pStyle w:val="a3"/>
      </w:pPr>
      <w:r>
        <w:t xml:space="preserve">　　果是無得就得，這裡面為什麼說無得就得？因為無上菩提，這句話是梵語，翻成中國意思是無上正等正覺。無上正等正覺是你自己本來有的，你得個什麼？如果說有得，本來沒有我現在得到了，那才叫有得；本來有的，你到哪裡去得。我們必須要了解這個事實，然後佛講的這些話，我們才會聽得懂。一般人總誤會，無上菩提我們沒有，好不容易把它修得，這是錯誤的，不曉得是自家本有的。不但無上菩提是本有的，乃至於世出世間一切法莫非本來具足。六祖惠能大師開悟之後，跟五祖提出他的報告說：「何期自性，本來具足。」這個本來就是一樣都不缺。乃至於現在你所享受的物質環境，金銀財寶這些，這是自性裡頭具足的；若不是自性具足的，這世間怎麼會有這些東西？既是自性具足的，你從哪裡得？所以佛法教我們明心見性。心性本來有，我們因為迷了，迷叫無明；明心就是無明又明了，就這麼回事情，明了！無明的時候你不見性，性在你面前，並沒有離開你，在你面前你不認識，這一下覺悟了，無明沒有了，這一切覺悟了。覺悟了，這才認識性，才知道世出世間一切萬事萬法，都是自性本來具足的。不但具足而且能生萬法，世出世間一切法，都是從自性生出來的。為什麼能生？因為它本來具足。它怎麼生的？本來具足的是因，遇到緣</w:t>
      </w:r>
      <w:r>
        <w:t>它就生了。緣是什麼？緣是心想，想什麼它就生什麼，這不可思議。這是佛在大經上常教給我們，「一切法從心想生」。我們把這個道理搞清楚了，把這個事實真相搞清楚了，才曉得我們一天到晚打妄想，不得了！為什麼？想什麼，生什麼。</w:t>
      </w:r>
      <w:r>
        <w:t xml:space="preserve"> </w:t>
      </w:r>
    </w:p>
    <w:p w14:paraId="33355450" w14:textId="77777777" w:rsidR="00376642" w:rsidRDefault="00376642">
      <w:pPr>
        <w:pStyle w:val="a3"/>
      </w:pPr>
      <w:r>
        <w:t xml:space="preserve">　　因此，世尊在這個經上教給我們，應無所住而生其心。無所住是於一切法決定不能執著。為什麼不能執著？它是心性生的，心性當體即空，了不可得，你怎麼能執著它，你執著它是錯了。因為它能夠生一切萬法，所以佛教我們念佛，我們想佛就生佛，想菩薩就生菩薩。由這個地方，我們也體會到念佛法門，是真正不可思議的法門。十方三世一切諸佛如來怎麼成佛的？你明白這個道理，你自然就知道，念佛成佛的。念什麼成什麼，他念佛他就成佛，他不念佛他成不了佛。念佛成佛，是這麼個道理。所以，決定不可以念貪瞋痴！世間人都在念貪瞋痴，貪瞋痴是什麼？是三惡道。貪心是餓鬼道，天天念貪將來就到餓鬼道去了，念瞋恚是地獄道，愚痴是畜牲道。所以，決定不要念貪瞋痴，把心裡面貪瞋痴的煩惱要把它拔掉。用什麼方法？淨宗的方法很妙！你真正要把貪瞋痴拿掉，那也是很不容易的事情，因為這個業障是無始劫來的習氣，不知不覺的它又起來了。淨宗的法門教我們，用阿彌陀佛的名號把它換過來，心裡一起念頭，阿彌陀佛，轉換過來，這個方法非常巧妙。你這個功夫用久了、用熟了，確確實實把這一切妄想分別執著，一句佛號取而代之，那就成功了，你這一生就成佛了。你明白這些道理，了解這個事實，才知道佛講的「發而無發、得</w:t>
      </w:r>
      <w:r>
        <w:t xml:space="preserve">而無得，無得而得、無發而發」，那是真相，這才講得清楚、講得明白。　　</w:t>
      </w:r>
    </w:p>
    <w:sectPr w:rsidR="003766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2161C" w14:textId="77777777" w:rsidR="00376642" w:rsidRDefault="00376642" w:rsidP="00AB5CDA">
      <w:r>
        <w:separator/>
      </w:r>
    </w:p>
  </w:endnote>
  <w:endnote w:type="continuationSeparator" w:id="0">
    <w:p w14:paraId="526892E7" w14:textId="77777777" w:rsidR="00376642" w:rsidRDefault="00376642" w:rsidP="00AB5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F3006" w14:textId="77777777" w:rsidR="00376642" w:rsidRDefault="00376642" w:rsidP="00AB5CDA">
      <w:r>
        <w:separator/>
      </w:r>
    </w:p>
  </w:footnote>
  <w:footnote w:type="continuationSeparator" w:id="0">
    <w:p w14:paraId="56586A27" w14:textId="77777777" w:rsidR="00376642" w:rsidRDefault="00376642" w:rsidP="00AB5C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A"/>
    <w:rsid w:val="00376642"/>
    <w:rsid w:val="00AB5C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815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C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C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C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C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