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DAED" w14:textId="77777777" w:rsidR="0035094F" w:rsidRDefault="0035094F">
      <w:r>
        <w:t>金剛經的智言慧語</w:t>
      </w:r>
      <w:r>
        <w:t>—</w:t>
      </w:r>
      <w:r>
        <w:t xml:space="preserve">總以顯明心無法以求得，而後可得　　（第八四九集）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29-513-0849 </w:t>
      </w:r>
    </w:p>
    <w:p w14:paraId="793E848B" w14:textId="77777777" w:rsidR="0035094F" w:rsidRDefault="0035094F">
      <w:pPr>
        <w:pStyle w:val="a3"/>
      </w:pPr>
      <w:r>
        <w:t xml:space="preserve">　　【總以顯明心無法以求得，而後可得。】</w:t>
      </w:r>
      <w:r>
        <w:t xml:space="preserve"> </w:t>
      </w:r>
    </w:p>
    <w:p w14:paraId="6E6FCF84" w14:textId="77777777" w:rsidR="0035094F" w:rsidRDefault="0035094F">
      <w:pPr>
        <w:pStyle w:val="a3"/>
      </w:pPr>
      <w:r>
        <w:t xml:space="preserve">　　這是總綱領，也非常重要。我們心裡有求，給諸位說，就求不得；心裡不求，不求就得到了。我們凡夫心裡頭都有求，所以你能夠求得的非常有限，那是性德裡頭真的是億萬分之一。如果你要是不求，你得到的是圓滿的，你都得到了。這是什麼原因？因為無求才是圓滿的真心。我今天用真誠心來求，用清淨心來求，你的真誠跟清淨都不圓滿。為什麼不圓滿？因為你心裡頭有個真誠、有個清淨，有個清淨就不清淨，心裡頭有個慈悲就不慈悲，裡頭有夾雜，不純淨。真正純淨發心，跟前面句子是一樣的。你說發慈悲心，發而無發，無發而發，那是真慈悲；清淨心，淨而無淨，無淨而淨，那是真清淨。諸位細細從這個地方去體會，然後你才會用功，你才曉得怎樣修行，這是屬於高級的修行方法。所以，無法以求得，而後可得。　　</w:t>
      </w:r>
    </w:p>
    <w:sectPr w:rsidR="003509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1DFE" w14:textId="77777777" w:rsidR="0035094F" w:rsidRDefault="0035094F" w:rsidP="00D612A2">
      <w:r>
        <w:separator/>
      </w:r>
    </w:p>
  </w:endnote>
  <w:endnote w:type="continuationSeparator" w:id="0">
    <w:p w14:paraId="379EE4BC" w14:textId="77777777" w:rsidR="0035094F" w:rsidRDefault="0035094F" w:rsidP="00D6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A0BF" w14:textId="77777777" w:rsidR="0035094F" w:rsidRDefault="0035094F" w:rsidP="00D612A2">
      <w:r>
        <w:separator/>
      </w:r>
    </w:p>
  </w:footnote>
  <w:footnote w:type="continuationSeparator" w:id="0">
    <w:p w14:paraId="1C6E7507" w14:textId="77777777" w:rsidR="0035094F" w:rsidRDefault="0035094F" w:rsidP="00D61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A2"/>
    <w:rsid w:val="0035094F"/>
    <w:rsid w:val="00B519F4"/>
    <w:rsid w:val="00D6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6C6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