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F8A9" w14:textId="77777777" w:rsidR="00101FC6" w:rsidRDefault="00101FC6">
      <w:r>
        <w:t>金剛經的智言慧語</w:t>
      </w:r>
      <w:r>
        <w:t>—</w:t>
      </w:r>
      <w:r>
        <w:t xml:space="preserve">則處處皆是道場，事事增長菩提　　（第八九七集）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29-513-0897 </w:t>
      </w:r>
    </w:p>
    <w:p w14:paraId="5478496E" w14:textId="77777777" w:rsidR="00101FC6" w:rsidRDefault="00101FC6">
      <w:pPr>
        <w:pStyle w:val="a3"/>
      </w:pPr>
      <w:r>
        <w:t xml:space="preserve">　　【世尊說此，是教行人於行住坐臥二六時中，對境隨緣，皆應作如是觀。則處處皆是道場，事事增長菩提。】</w:t>
      </w:r>
      <w:r>
        <w:t xml:space="preserve"> </w:t>
      </w:r>
    </w:p>
    <w:p w14:paraId="25A5D93A" w14:textId="77777777" w:rsidR="00101FC6" w:rsidRDefault="00101FC6">
      <w:pPr>
        <w:pStyle w:val="a3"/>
      </w:pPr>
      <w:r>
        <w:t xml:space="preserve">　　沒錯！龍樹菩薩過去在龍宮，見到大龍菩薩收藏的大本《大方廣佛華嚴經》是什麼？就是十法界一切眾生隨緣對境，就是這個東西。我們起心動念，生活行為點點滴滴，哪一樣不是《大方廣佛華嚴》！你要會了，你才知道頭頭是道。善財童子五十三參，參個什麼？許多人念《華嚴經》，對善財童子羨慕得不得了，他的命好，遇到那麼多善知識，我一生一個也沒有遇到。其實，善知識一天到晚圍在你的周邊，你不認識。善財童子認得，除了自己一個人之外，所有一切眾生都是諸佛、都是菩薩、都是善知識。你要不相信，禪宗六祖惠能大師在《壇經》裡頭講過，「若真修道人，不見世間過」，他就是善財童子。我們今天看這個人有毛病，那個事又不順眼，你到哪裡找善知識？你到哪裡找佛菩薩？所以必須要曉得，五十三位善知識就是我們現前社會男女老少、各行各業，你要離開相看性，都是諸佛菩薩。要是對於一切現象都不執著，你看他的生活、看他的一切所作所為，統統增長智慧，哪裡不是道場？所以《大方廣佛華嚴》在哪裡？生活之間。《金剛經》跟我們講出總原則、總綱領，應用在日常生活當中，就是《大方廣佛華嚴》。再展開，世尊四十九年所說的一切經教，就是教給我們如何在日常生活當中，處事待人接物之間，看出一切法皆是佛法</w:t>
      </w:r>
      <w:r>
        <w:t>，一切法無實無虛，教我們過一個正常的生活，正常生活是三昧、正受，受是享受，正常的享受，諸佛菩薩的生活是正常的享受。我們今天有苦樂憂喜捨，不正常！離開苦樂憂喜捨，那個生活是正常的。</w:t>
      </w:r>
      <w:r>
        <w:t xml:space="preserve"> </w:t>
      </w:r>
    </w:p>
    <w:p w14:paraId="668B5EDC" w14:textId="77777777" w:rsidR="00101FC6" w:rsidRDefault="00101FC6">
      <w:pPr>
        <w:pStyle w:val="a3"/>
      </w:pPr>
      <w:r>
        <w:t xml:space="preserve">　　所以要曉得，「處處皆是道場，事事增長菩提」，增長菩提是增長智慧。我們讀到這個地方，想到惠能大師當年見五祖忍和尚，他說「弟子心中常生智慧」，我們看到好羨慕。我們心裡面常生煩惱，人家常生智慧。讀到這裡曉得，他為什麼常生智慧？他看到一切法無實無虛，所以他常生智慧。他看到一切法皆是佛法，看到一切人皆是善人。必須要知道境隨心轉，我們是佛心，看到一切眾生都是佛。所以你要問，我什麼時候成佛？你到哪一天看到大地眾生個個都是佛，那恭喜你，你成佛了。你要是看到這一切眾生都是惡眾生，你自己本身就是惡眾生。為什麼？相隨心轉。你心善，一切境界都善。我善，他明明惡嘛！你再仔細觀察，他不惡，把自己的煩惱心所、惡心所降伏住，你再看，他就不惡了。你能夠在惡法裡頭看到善，染法裡面看到淨，為什麼？染淨不二，善惡也不二，一如，法法皆如！我們今天做不到，沒入這個境界，不知道一切法無實無虛；換句話說，不曉得一切法的真相，迷在這個裡面。所以念念增長煩惱，不生智慧，這是很遺憾的事情。　　</w:t>
      </w:r>
    </w:p>
    <w:sectPr w:rsidR="00101F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AB15B" w14:textId="77777777" w:rsidR="00101FC6" w:rsidRDefault="00101FC6" w:rsidP="00BE31BF">
      <w:r>
        <w:separator/>
      </w:r>
    </w:p>
  </w:endnote>
  <w:endnote w:type="continuationSeparator" w:id="0">
    <w:p w14:paraId="343527E4" w14:textId="77777777" w:rsidR="00101FC6" w:rsidRDefault="00101FC6" w:rsidP="00BE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E8E44" w14:textId="77777777" w:rsidR="00101FC6" w:rsidRDefault="00101FC6" w:rsidP="00BE31BF">
      <w:r>
        <w:separator/>
      </w:r>
    </w:p>
  </w:footnote>
  <w:footnote w:type="continuationSeparator" w:id="0">
    <w:p w14:paraId="556B5C5B" w14:textId="77777777" w:rsidR="00101FC6" w:rsidRDefault="00101FC6" w:rsidP="00BE3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BF"/>
    <w:rsid w:val="00101FC6"/>
    <w:rsid w:val="00B519F4"/>
    <w:rsid w:val="00BE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