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8A4A" w14:textId="77777777" w:rsidR="007450D4" w:rsidRDefault="007450D4">
      <w:r>
        <w:t>金剛經的智言慧語</w:t>
      </w:r>
      <w:r>
        <w:t>—</w:t>
      </w:r>
      <w:r>
        <w:t xml:space="preserve">一切法，本是真如自性，隨緣所現　　（第九Ｏ七集）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29-513-0907 </w:t>
      </w:r>
    </w:p>
    <w:p w14:paraId="00A22815" w14:textId="77777777" w:rsidR="007450D4" w:rsidRDefault="007450D4">
      <w:pPr>
        <w:pStyle w:val="a3"/>
      </w:pPr>
      <w:r>
        <w:t xml:space="preserve">　　【一切法，本是真如自性，隨緣所現。若不著諸法之相，則見諸法時，便見諸法之性。】</w:t>
      </w:r>
      <w:r>
        <w:t xml:space="preserve"> </w:t>
      </w:r>
    </w:p>
    <w:p w14:paraId="67E85B7C" w14:textId="77777777" w:rsidR="007450D4" w:rsidRDefault="007450D4">
      <w:pPr>
        <w:pStyle w:val="a3"/>
      </w:pPr>
      <w:r>
        <w:t xml:space="preserve">　　為什麼？性是體，法是相，性相從來不離。古人有個比喻比得好，所謂「以金作器，器器皆金。」只要不著相，哪一個器不是金？都是真金。著相就見不到性，不著相就都見的是性。著相，不平等，十法界不平等；離相，十法界是平等的，原來就是一真法界。一真法界，不是十法界外頭有個一真法界，那你就又搞錯了，那哪裡叫一如？十法界跟一真法界是在一起的，是一不是二，這個諸位要懂。離一切相，十法界就是一真法界；著一切相，一真法界就變成十法界。可見得諸佛菩薩跟一切眾生的差別在一念之間，一念覺、一念迷。覺，沒有分別、沒有執著；迷的時候，有分別、有執著。修行修什麼？在一切境緣之中，境是物質環境，緣是人事環境，在一切物質、人事環境，把分別執著的念頭捨掉，這叫真用功、真修行。離開妄想執著，一切皆是，這一段經上講「一切法皆是佛法」，用宗門的話來說，一切法皆是自性。因為一切法的體就是真如自性隨緣所現的相，隨什麼緣？念頭。這是世尊常在大經上講「唯心所現，唯識所變」。識是什麼？分別妄想執著。心能現，識能變，因此才給我們說破，「一切法從心想生」。念佛成佛的道理，就是根據這句話說的。一切法從心想生，我心裡想佛就現佛境界，想菩薩就現菩薩境界，想什麼就現什麼境界，</w:t>
      </w:r>
      <w:r>
        <w:t xml:space="preserve">隨緣所現。要緊的是不著諸法之相，你就清淨自在，快樂美滿，你就過的是佛菩薩的生活。一著相，那煩惱就來了，執著愈重，你的生活就愈苦，苦樂是這麼來的，是這麼回事情，它不是真的。　　</w:t>
      </w:r>
    </w:p>
    <w:sectPr w:rsidR="007450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C689" w14:textId="77777777" w:rsidR="007450D4" w:rsidRDefault="007450D4" w:rsidP="00BE760F">
      <w:r>
        <w:separator/>
      </w:r>
    </w:p>
  </w:endnote>
  <w:endnote w:type="continuationSeparator" w:id="0">
    <w:p w14:paraId="081B0157" w14:textId="77777777" w:rsidR="007450D4" w:rsidRDefault="007450D4" w:rsidP="00BE7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9172" w14:textId="77777777" w:rsidR="007450D4" w:rsidRDefault="007450D4" w:rsidP="00BE760F">
      <w:r>
        <w:separator/>
      </w:r>
    </w:p>
  </w:footnote>
  <w:footnote w:type="continuationSeparator" w:id="0">
    <w:p w14:paraId="05BA795E" w14:textId="77777777" w:rsidR="007450D4" w:rsidRDefault="007450D4" w:rsidP="00BE7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0F"/>
    <w:rsid w:val="007450D4"/>
    <w:rsid w:val="00B519F4"/>
    <w:rsid w:val="00B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43D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