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5E9D" w14:textId="77777777" w:rsidR="00DB0C69" w:rsidRDefault="00DB0C69">
      <w:r>
        <w:t>金剛經的智言慧語</w:t>
      </w:r>
      <w:r>
        <w:t>—</w:t>
      </w:r>
      <w:r>
        <w:t xml:space="preserve">本來空寂，全然紛擾。本來光明，全然昏闇　　（第九二五集）　　</w:t>
      </w:r>
      <w:r>
        <w:t>1995/5</w:t>
      </w:r>
      <w:r>
        <w:t xml:space="preserve">　　新加坡佛教居士林（節錄自金剛般若研習報告</w:t>
      </w:r>
      <w:r>
        <w:t>09-023-0079</w:t>
      </w:r>
      <w:r>
        <w:t>集）　　檔名：</w:t>
      </w:r>
      <w:r>
        <w:t xml:space="preserve">29-513-0925 </w:t>
      </w:r>
    </w:p>
    <w:p w14:paraId="6DB67B08" w14:textId="77777777" w:rsidR="00DB0C69" w:rsidRDefault="00DB0C69">
      <w:pPr>
        <w:pStyle w:val="a3"/>
      </w:pPr>
      <w:r>
        <w:t xml:space="preserve">　　【本來空寂，全然紛擾。本來光明，全然昏闇。】</w:t>
      </w:r>
      <w:r>
        <w:t xml:space="preserve"> </w:t>
      </w:r>
    </w:p>
    <w:p w14:paraId="0C9AE57C" w14:textId="77777777" w:rsidR="00DB0C69" w:rsidRDefault="00DB0C69">
      <w:pPr>
        <w:pStyle w:val="a3"/>
      </w:pPr>
      <w:r>
        <w:t xml:space="preserve">　　這是講染所產生障礙的現象，我們心裡頭現在是妄念紛飛，前一個念頭滅了，後一個妄念又起來了，要想止，止不住。平常我們一般習慣在妄念裡面生活，雖然妄念紛飛，自己不能覺知。學佛了，學佛教你念佛，教你靜坐，稍微靜一下；不靜還好，這一靜下來，妄念不曉得從哪裡來的。有許多人這個情形發作，就來告訴法師：「法師，我不能打坐，我不打坐的時候沒有妄念，一打坐的時候妄念就來了。」其實，不打坐的時候妄念就那麼多，沒有發現；這一打坐，發現這麼多，不是打坐打來的，哪有這種道理！打坐的時候才發現，在念佛的時候、止靜的時候才發現，我們叫它做掉舉。兩個現象，一個是昏沉，沒有妄念是打瞌睡了，精神提不起來。這是常常在禪堂裡面、念佛堂裡面看到的現象，一個就是妄念不止；一個就是昏沉打瞌睡，這兩個都是毛病。本來心是清淨的，會有這麼多妄念生起來；本來是光明的，現在變成昏闇，昏闇就是剛才講的昏沉，這兩種毛病。原本精神飽滿，所以寂寂惺惺。這是兩種，紛擾是掉舉的現象，昏闇是昏沉的現象，這都是被煩惱障礙住清淨心，產生這個現象。　　</w:t>
      </w:r>
    </w:p>
    <w:sectPr w:rsidR="00DB0C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1EF1E" w14:textId="77777777" w:rsidR="00DB0C69" w:rsidRDefault="00DB0C69" w:rsidP="004B61DB">
      <w:r>
        <w:separator/>
      </w:r>
    </w:p>
  </w:endnote>
  <w:endnote w:type="continuationSeparator" w:id="0">
    <w:p w14:paraId="04E2AFAE" w14:textId="77777777" w:rsidR="00DB0C69" w:rsidRDefault="00DB0C69" w:rsidP="004B61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B0F5" w14:textId="77777777" w:rsidR="00DB0C69" w:rsidRDefault="00DB0C69" w:rsidP="004B61DB">
      <w:r>
        <w:separator/>
      </w:r>
    </w:p>
  </w:footnote>
  <w:footnote w:type="continuationSeparator" w:id="0">
    <w:p w14:paraId="12633C19" w14:textId="77777777" w:rsidR="00DB0C69" w:rsidRDefault="00DB0C69" w:rsidP="004B61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DB"/>
    <w:rsid w:val="004B61DB"/>
    <w:rsid w:val="00B519F4"/>
    <w:rsid w:val="00DB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FF9B5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61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61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61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61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