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5A72" w14:textId="77777777" w:rsidR="00D7323C" w:rsidRDefault="00D7323C">
      <w:r>
        <w:t>金剛經的智言慧語</w:t>
      </w:r>
      <w:r>
        <w:t>—</w:t>
      </w:r>
      <w:r>
        <w:t xml:space="preserve">庶幾與空寂之性相應　　（第九二六集）　　</w:t>
      </w:r>
      <w:r>
        <w:t>1995/5</w:t>
      </w:r>
      <w:r>
        <w:t xml:space="preserve">　　新加坡佛教居士林（節錄自金剛般若研習報告</w:t>
      </w:r>
      <w:r>
        <w:t>09-023-0079</w:t>
      </w:r>
      <w:r>
        <w:t>集）　　檔名：</w:t>
      </w:r>
      <w:r>
        <w:t xml:space="preserve">29-513-0926 </w:t>
      </w:r>
    </w:p>
    <w:p w14:paraId="7530A080" w14:textId="77777777" w:rsidR="00D7323C" w:rsidRDefault="00D7323C">
      <w:pPr>
        <w:pStyle w:val="a3"/>
      </w:pPr>
      <w:r>
        <w:t xml:space="preserve">　　【庶幾與空寂之性相應】</w:t>
      </w:r>
      <w:r>
        <w:t xml:space="preserve"> </w:t>
      </w:r>
    </w:p>
    <w:p w14:paraId="658A4D94" w14:textId="77777777" w:rsidR="00D7323C" w:rsidRDefault="00D7323C">
      <w:pPr>
        <w:pStyle w:val="a3"/>
      </w:pPr>
      <w:r>
        <w:t xml:space="preserve">　　不這樣做就不相應，與性德就不相應。與性德不相應的這些善法，就是佛在經上常講的「有漏的善法」。諸位想想，佛講有漏，漏是煩惱的代名詞。有漏，你雖然修善法，善法裡面含著有煩惱，不是清淨的善法。譬如前面所講的修六度，六度是善，布施是善法，持戒是善法，忍辱是善法，乃至於禪定、般若都是善法。可是你的煩惱沒斷，你所修的叫做有漏的善法，果報在六道裡面得福報。我這個說話，諸位也要聽清楚，六道裡面去享福報，六道裡頭有畜生道、有餓鬼道，地獄道裡頭沒享福的，那都是受罪的。畜生裡頭有享福的，你看外國人養的寵物，很享福。畜生裡頭有享福的，前生修的福報。餓鬼道裡面有享福的，我在新加坡也看到很多有福報的鬼，我看到你們常常祭祀的大伯公，那就是鬼神，有福報的鬼神，多少人去拜他，去祭祀他，他很有福報，鬼道裡面去享福去了。都是過去生中修六度萬行，妄想分別執著沒有斷，得這樣的果報。所以與空寂的心性相應，是非常非常重要。就是做了之後若無其事，絕不分別執著，絕不以為我做了多少善事，這就壞了，不能有這個念頭。如果這個念頭沒有，妄念息了，你所修的功德，前面講「功不唐捐」。　　</w:t>
      </w:r>
    </w:p>
    <w:sectPr w:rsidR="00D732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96D66" w14:textId="77777777" w:rsidR="00D7323C" w:rsidRDefault="00D7323C" w:rsidP="00FC579B">
      <w:r>
        <w:separator/>
      </w:r>
    </w:p>
  </w:endnote>
  <w:endnote w:type="continuationSeparator" w:id="0">
    <w:p w14:paraId="7ACA16FA" w14:textId="77777777" w:rsidR="00D7323C" w:rsidRDefault="00D7323C" w:rsidP="00FC5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2F837" w14:textId="77777777" w:rsidR="00D7323C" w:rsidRDefault="00D7323C" w:rsidP="00FC579B">
      <w:r>
        <w:separator/>
      </w:r>
    </w:p>
  </w:footnote>
  <w:footnote w:type="continuationSeparator" w:id="0">
    <w:p w14:paraId="33F0B65F" w14:textId="77777777" w:rsidR="00D7323C" w:rsidRDefault="00D7323C" w:rsidP="00FC57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9B"/>
    <w:rsid w:val="00B519F4"/>
    <w:rsid w:val="00D7323C"/>
    <w:rsid w:val="00FC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0A5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7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7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7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7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