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B9D0" w14:textId="77777777" w:rsidR="007469DA" w:rsidRDefault="007469DA">
      <w:r>
        <w:t>金剛經的智言慧語</w:t>
      </w:r>
      <w:r>
        <w:t>—</w:t>
      </w:r>
      <w:r>
        <w:t xml:space="preserve">今教以一異俱不可執，見將從何安立，則我亦與俱化矣　　（第九四七集）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29-513-0947 </w:t>
      </w:r>
    </w:p>
    <w:p w14:paraId="20D1105E" w14:textId="77777777" w:rsidR="007469DA" w:rsidRDefault="007469DA">
      <w:pPr>
        <w:pStyle w:val="a3"/>
      </w:pPr>
      <w:r>
        <w:t xml:space="preserve">　　【今教以一異俱不可執，見將從何安立，則我亦與俱化矣。】</w:t>
      </w:r>
      <w:r>
        <w:t xml:space="preserve"> </w:t>
      </w:r>
    </w:p>
    <w:p w14:paraId="0F6DBBA5" w14:textId="77777777" w:rsidR="007469DA" w:rsidRDefault="007469DA">
      <w:pPr>
        <w:pStyle w:val="a3"/>
      </w:pPr>
      <w:r>
        <w:t xml:space="preserve">　　實在說，如果不能深入《金剛經》的義趣，這個功效做不到。幾個人念了《金剛經》就開悟？幾個人念了《金剛經》，四相、四見就破了？有，是有！好像自古以來只聽說有六祖惠能，有這麼一個人，六祖惠能以前沒聽說，以後好像也沒聽說。這才曉得難，這才曉得學般若難，不如念阿彌陀佛。念阿彌陀佛往生的人，你看多少！眼前在新加坡、馬來西亞就不少個，這就知道我們的根性不行。經雖然是講講，講講你才曉得，教好難，不容易！擺在面前，都不曉得佛說的是什麼意思；說出了，稍稍體會到，真的，確實有這麼深的意思存在，可是我們就是沒有法子體會。</w:t>
      </w:r>
      <w:r>
        <w:t xml:space="preserve"> </w:t>
      </w:r>
    </w:p>
    <w:p w14:paraId="7FC46614" w14:textId="77777777" w:rsidR="007469DA" w:rsidRDefault="007469DA">
      <w:pPr>
        <w:pStyle w:val="a3"/>
      </w:pPr>
      <w:r>
        <w:t xml:space="preserve">　　虛實、一異、空有，我們還是沒有辦法擺脫，不落在空邊就落在有邊，不落在虛邊就落在實邊，總是這個毛病。這兩小節經文真正的用意，就是教我們兩邊放下，兩邊都不執著，我們無始劫來的見妄，這《楞嚴經》上所講的，就是妄想，《楞嚴經》上講見妄就是平常講的妄想，才能斷得了，妄想分別執著才真正能夠打掉。　　</w:t>
      </w:r>
    </w:p>
    <w:sectPr w:rsidR="007469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79557" w14:textId="77777777" w:rsidR="007469DA" w:rsidRDefault="007469DA" w:rsidP="00F652E7">
      <w:r>
        <w:separator/>
      </w:r>
    </w:p>
  </w:endnote>
  <w:endnote w:type="continuationSeparator" w:id="0">
    <w:p w14:paraId="74124215" w14:textId="77777777" w:rsidR="007469DA" w:rsidRDefault="007469DA" w:rsidP="00F6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0DAB" w14:textId="77777777" w:rsidR="007469DA" w:rsidRDefault="007469DA" w:rsidP="00F652E7">
      <w:r>
        <w:separator/>
      </w:r>
    </w:p>
  </w:footnote>
  <w:footnote w:type="continuationSeparator" w:id="0">
    <w:p w14:paraId="39DAFC46" w14:textId="77777777" w:rsidR="007469DA" w:rsidRDefault="007469DA" w:rsidP="00F65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E7"/>
    <w:rsid w:val="007469DA"/>
    <w:rsid w:val="00B519F4"/>
    <w:rsid w:val="00F6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716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