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F662" w14:textId="77777777" w:rsidR="003660BD" w:rsidRDefault="003660BD">
      <w:r>
        <w:t>金剛經的智言慧語</w:t>
      </w:r>
      <w:r>
        <w:t>—</w:t>
      </w:r>
      <w:r>
        <w:t xml:space="preserve">真心，則常住不動。非心，言非常住之真心　　（第九六五集）　　</w:t>
      </w:r>
      <w:r>
        <w:t>1995/5</w:t>
      </w:r>
      <w:r>
        <w:t xml:space="preserve">　　新加坡佛教居士林（節錄自金剛般若研習報告</w:t>
      </w:r>
      <w:r>
        <w:t>09-023-0082</w:t>
      </w:r>
      <w:r>
        <w:t>集）　　檔名：</w:t>
      </w:r>
      <w:r>
        <w:t xml:space="preserve">29-513-0965 </w:t>
      </w:r>
    </w:p>
    <w:p w14:paraId="7D17E44A" w14:textId="77777777" w:rsidR="003660BD" w:rsidRDefault="003660BD">
      <w:pPr>
        <w:pStyle w:val="a3"/>
      </w:pPr>
      <w:r>
        <w:t xml:space="preserve">　　【真心，則常住不動。非心，言非常住之真心。】</w:t>
      </w:r>
      <w:r>
        <w:t xml:space="preserve"> </w:t>
      </w:r>
    </w:p>
    <w:p w14:paraId="189DF128" w14:textId="77777777" w:rsidR="003660BD" w:rsidRDefault="003660BD">
      <w:pPr>
        <w:pStyle w:val="a3"/>
      </w:pPr>
      <w:r>
        <w:t xml:space="preserve">　　真心是清淨心，真心裡面沒有念頭，無念就沒有生滅，不生不滅。不一不異那是真心的樣子，妄心才有生滅的念頭。什麼時候證得真心？我們淨土宗裡面講念佛的功夫，所謂一心不亂，一心不亂有事一心、有理一心，事一心不亂這是講把妄念伏住，妄念不起來了。但是真心還沒有現出來，也是功夫還不夠深，能夠把生滅的念頭伏住，暫時不生滅，暫時止住，這個境界叫事一心不亂。功夫再要提升，妄念滅了。前面是妄念伏住，伏住並沒有消滅。等到妄念消滅，沒有了，真心現前了，那個時候叫理一心不亂。理一心不亂就是常住真心現前，這個時候大經裡面稱之為法身大士，法身大士就是說這個境界。《華嚴經》上講的四十一位法身大士，真心現前了。他們生活、工作、處事待人接物用真心，這就是佛菩薩。如果我們生活、處事待人接物，還是用生滅心，用這個念頭生滅心，這是妄心，這是凡夫。這跟佛菩薩不一樣，佛菩薩用真心。真心沒有生滅，真心沒有念頭，所以它是真實的。　　</w:t>
      </w:r>
    </w:p>
    <w:sectPr w:rsidR="003660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1B918" w14:textId="77777777" w:rsidR="003660BD" w:rsidRDefault="003660BD" w:rsidP="0004792E">
      <w:r>
        <w:separator/>
      </w:r>
    </w:p>
  </w:endnote>
  <w:endnote w:type="continuationSeparator" w:id="0">
    <w:p w14:paraId="31AE7CAC" w14:textId="77777777" w:rsidR="003660BD" w:rsidRDefault="003660BD" w:rsidP="00047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A125D" w14:textId="77777777" w:rsidR="003660BD" w:rsidRDefault="003660BD" w:rsidP="0004792E">
      <w:r>
        <w:separator/>
      </w:r>
    </w:p>
  </w:footnote>
  <w:footnote w:type="continuationSeparator" w:id="0">
    <w:p w14:paraId="69A55350" w14:textId="77777777" w:rsidR="003660BD" w:rsidRDefault="003660BD" w:rsidP="000479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2E"/>
    <w:rsid w:val="0004792E"/>
    <w:rsid w:val="003660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414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9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9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9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9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