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4B806" w14:textId="77777777" w:rsidR="00B00801" w:rsidRDefault="00B00801">
      <w:r>
        <w:t>金剛經的智言慧語</w:t>
      </w:r>
      <w:r>
        <w:t>—</w:t>
      </w:r>
      <w:r>
        <w:t xml:space="preserve">具足，圓滿之義　　（第九八五集）　　</w:t>
      </w:r>
      <w:r>
        <w:t>1995/5</w:t>
      </w:r>
      <w:r>
        <w:t xml:space="preserve">　　新加坡佛教居士林（節錄自金剛般若研習報告</w:t>
      </w:r>
      <w:r>
        <w:t>09-023-0085</w:t>
      </w:r>
      <w:r>
        <w:t>集）　　檔名：</w:t>
      </w:r>
      <w:r>
        <w:t xml:space="preserve">29-513-0985 </w:t>
      </w:r>
    </w:p>
    <w:p w14:paraId="01C4ADD4" w14:textId="77777777" w:rsidR="00B00801" w:rsidRDefault="00B00801">
      <w:pPr>
        <w:pStyle w:val="a3"/>
      </w:pPr>
      <w:r>
        <w:t xml:space="preserve">　　【具足，圓滿之義。指功行圓滿，萬德莊嚴之報身。色身名為具足者，正因其諸相具足。故色身為所莊嚴，諸相為能莊嚴。分而說之，意在顯其有能有所，正是緣生法耳。】</w:t>
      </w:r>
      <w:r>
        <w:t xml:space="preserve"> </w:t>
      </w:r>
    </w:p>
    <w:p w14:paraId="714D4400" w14:textId="77777777" w:rsidR="00B00801" w:rsidRDefault="00B00801">
      <w:pPr>
        <w:pStyle w:val="a3"/>
      </w:pPr>
      <w:r>
        <w:t xml:space="preserve">　　不但本經字字句句含無量義，即使小註也不例外，裡面意思非常的深遠廣大。不僅是諸佛菩薩的報身，即使六道眾生，像我們凡夫，我們的身體，我們的容貌，都與自己的心行有密切關係。體質的健康與否，容貌的圓滿與否，世間人常講相隨心轉，而佛在經論裡面告訴我們，一切法從心想生。我們的身體，乃至於我們日常生活當中所有一切的受用，無不與心行有著密切的關係。經上「具足」是圓滿的意思，是說他的煩惱斷盡，業習斷盡，功德圓滿了；也就是說，清淨心完全恢復了，因此身相一絲毫的欠缺都沒有，這是表面的意思。更深一層的意思，雖然文字上沒有，但是文字裡面確確實實含攝在其中。正如世尊在《華嚴》裡面所說的，「一切眾生皆有如來智慧德相」，這一切眾生當然也包括我們自己在內，我們有圓滿的智慧，有圓滿的德相，就是像經典裡面讚佛萬德莊嚴的身相，我們本來有。本來有那麼好那麼圓滿的色身相貌，現在會變成這個樣子。我們要知道，圓滿的色相是我們本來具足，是我們本有的，是自己本能。現在在六道裡面，得的這個煩惱有漏之身，這是錯誤的。為什麼變成這個樣子？迷失了自性，迷失了本心，真正是相隨心轉。我們一天到晚打妄想，一天到晚生煩惱，這個色身容貌怎麼會圓滿？這是我們讀這段經文，細細的</w:t>
      </w:r>
      <w:r>
        <w:t>去觀察，它確實包含這個意思在。我們要想恢復圓滿的報身，一定要斷惡修善，一定要離念離相，功德才真正圓滿。</w:t>
      </w:r>
      <w:r>
        <w:t xml:space="preserve"> </w:t>
      </w:r>
    </w:p>
    <w:p w14:paraId="3C36B7BA" w14:textId="77777777" w:rsidR="00B00801" w:rsidRDefault="00B00801">
      <w:pPr>
        <w:pStyle w:val="a3"/>
      </w:pPr>
      <w:r>
        <w:t xml:space="preserve">　　「諸相具足」，這個相通常我們講三十二相八十種好，都顯現在身體上，所以說「色身為所莊嚴」，三十二相八十種好是「能莊嚴」。把相好跟色身分開來講，它的用意是告訴我們有能莊嚴、有所莊嚴，有能有所那就是緣生之法，因緣生法。既是因緣生法，它必然也是無有自性，當體即空，了不可得。這是前面把這些道理、事實的真相，一再為我們顯示。</w:t>
      </w:r>
      <w:r>
        <w:t xml:space="preserve"> </w:t>
      </w:r>
    </w:p>
    <w:p w14:paraId="1A333191" w14:textId="77777777" w:rsidR="00B00801" w:rsidRDefault="00B00801">
      <w:pPr>
        <w:pStyle w:val="a3"/>
      </w:pPr>
      <w:r>
        <w:t xml:space="preserve">　　須菩提尊者答覆的言詞裡面，第一句是「不也」。這個「不也」跟前面的答覆意思是相同，它是個活句，「謂亦可亦不可」，或者說「不能這個講法」，它不是一個否定的詞。　　</w:t>
      </w:r>
    </w:p>
    <w:sectPr w:rsidR="00B008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2E2E1" w14:textId="77777777" w:rsidR="00B00801" w:rsidRDefault="00B00801" w:rsidP="00B33D21">
      <w:r>
        <w:separator/>
      </w:r>
    </w:p>
  </w:endnote>
  <w:endnote w:type="continuationSeparator" w:id="0">
    <w:p w14:paraId="73A7E77D" w14:textId="77777777" w:rsidR="00B00801" w:rsidRDefault="00B00801" w:rsidP="00B33D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D9C14" w14:textId="77777777" w:rsidR="00B00801" w:rsidRDefault="00B00801" w:rsidP="00B33D21">
      <w:r>
        <w:separator/>
      </w:r>
    </w:p>
  </w:footnote>
  <w:footnote w:type="continuationSeparator" w:id="0">
    <w:p w14:paraId="16178ABC" w14:textId="77777777" w:rsidR="00B00801" w:rsidRDefault="00B00801" w:rsidP="00B33D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D21"/>
    <w:rsid w:val="00B00801"/>
    <w:rsid w:val="00B33D2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7739A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3D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3D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3D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3D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2026-08-12T06:13:00Z</dcterms:created>
  <dcterms:modified xsi:type="dcterms:W3CDTF">2026-08-12T06:13:00Z</dcterms:modified>
</cp:coreProperties>
</file>