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4619F" w14:textId="77777777" w:rsidR="009A4511" w:rsidRDefault="009A4511">
      <w:r>
        <w:t>金剛經的智言慧語</w:t>
      </w:r>
      <w:r>
        <w:t>—</w:t>
      </w:r>
      <w:r>
        <w:t xml:space="preserve">二乘人，但偏於空　　（第一Ｏ一一集）　　</w:t>
      </w:r>
      <w:r>
        <w:t>1995/5</w:t>
      </w:r>
      <w:r>
        <w:t xml:space="preserve">　　新加坡佛教居士林（節錄自金剛般若研習報告</w:t>
      </w:r>
      <w:r>
        <w:t>09-023-0087</w:t>
      </w:r>
      <w:r>
        <w:t>集）　　檔名：</w:t>
      </w:r>
      <w:r>
        <w:t xml:space="preserve">29-513-1011 </w:t>
      </w:r>
    </w:p>
    <w:p w14:paraId="6A71E4C1" w14:textId="77777777" w:rsidR="009A4511" w:rsidRDefault="009A4511">
      <w:pPr>
        <w:pStyle w:val="a3"/>
      </w:pPr>
      <w:r>
        <w:t xml:space="preserve">　　【二乘人，但偏於空，雖能超出緣生，而不能利用緣生，則沉空滯寂，成自了漢。世尊呵之曰：焦芽敗種，墮無為坑。此兩種執之病，雖苦樂不同，升沉迥別，然無智慧則一。】</w:t>
      </w:r>
      <w:r>
        <w:t xml:space="preserve"> </w:t>
      </w:r>
    </w:p>
    <w:p w14:paraId="2E61B1B5" w14:textId="77777777" w:rsidR="009A4511" w:rsidRDefault="009A4511">
      <w:pPr>
        <w:pStyle w:val="a3"/>
      </w:pPr>
      <w:r>
        <w:t xml:space="preserve">　　這是說，一個是學般若墮阿鼻地獄的，這個事，實在講是很麻煩很麻煩的。實在講，我們不忍心去講，要在諸位會聽，你能夠會得其中之意就好，你就能生智慧。學佛學走了樣子的人太多太多了，特別是我們這個時代，正如佛在《楞嚴經》上所講，「邪師說法，如恆河沙。」把佛經錯講了，講錯了，貽誤無量眾生。眼前雖然得名聞利養，一口氣不來就到阿鼻地獄去了，這是很悲哀的一樁事情。</w:t>
      </w:r>
      <w:r>
        <w:t xml:space="preserve"> </w:t>
      </w:r>
    </w:p>
    <w:p w14:paraId="74EB2E50" w14:textId="77777777" w:rsidR="009A4511" w:rsidRDefault="009A4511">
      <w:pPr>
        <w:pStyle w:val="a3"/>
      </w:pPr>
      <w:r>
        <w:t xml:space="preserve">　　二乘人是指聲聞、緣覺，阿羅漢與辟支佛這兩種人，「但偏於空」，他們出了三界，斷了見思煩惱，有他放下了，空有兩邊，有放下了，但是他執著空。執著空，所以他們的境界雖能超出緣生，這個緣生是指六道，超越六道輪迴，超越三界，而不能利用緣生。他不像佛、不像菩薩，菩薩能夠利用緣生，度六道眾生，他不離開六道，在六道裡頭遊戲神通，做種種示現，利益眾生，這是二乘人做不到的，佛菩薩是這麼做的。於是他們沉空滯寂，這就是我們常講，小乘阿羅漢證偏真涅槃，偏是偏在一邊，真就是空，他住在空裡面。沉空，佛用這個字來形容，就是他沉沒於空寂的性中。滯是滯留，停止在那個地方，不起作用。他是在一個很寂靜的境界裡面，他不動，這叫自了漢。自己雖然是煩惱、妄想、執著都斷了，很清淨、很自在了，不能利益眾生，佛在經上常常呵斥這些人，說他叫「焦芽敗種，墮無為坑」，無為就是空，他住在空裡頭。諸位要曉得，六道裡面，四空天人也是住在空裡頭，阿羅漢也住在空裡面，但是這個空，有一點不相同，一個是三界之內，一個是三界之外，這一點不一樣。</w:t>
      </w:r>
      <w:r>
        <w:t xml:space="preserve"> </w:t>
      </w:r>
    </w:p>
    <w:p w14:paraId="7D5CB0CA" w14:textId="77777777" w:rsidR="009A4511" w:rsidRDefault="009A4511">
      <w:pPr>
        <w:pStyle w:val="a3"/>
      </w:pPr>
      <w:r>
        <w:t xml:space="preserve">　　實在說，佛在楞嚴會上把他們的境界給我們說出來了，在其他經上我們沒看過。佛說二乘人所證得的偏真涅槃，實際上是什麼？猶為法塵分別影事，這個說得清楚，說得明白。這就是告訴我們，小乘人的偏真涅槃，實際上它是定，它是很深的禪定，《楞嚴經》上講九次第定，這個定的功夫等級，它是第九等的，這麼深的定。前面八定是世間定，叫四禪八定；八定是包括四禪，四禪天是四種禪定：初禪、二禪、三禪、四禪，再往上去是四空定，合起來八定；這個八定是世間禪定，沒有超越世間。到第九定，功夫再增上，超越六道輪迴，他們的功夫是第九定，佛說還是法塵分別影事；換句話說，小乘人妄想並沒有斷。這就是說明，為什麼要利用緣生廣度眾生，破妄想分別執著，要破得徹底；小乘人不徹底，不究竟。</w:t>
      </w:r>
      <w:r>
        <w:t xml:space="preserve"> </w:t>
      </w:r>
    </w:p>
    <w:p w14:paraId="67F72DCA" w14:textId="77777777" w:rsidR="009A4511" w:rsidRDefault="009A4511">
      <w:pPr>
        <w:pStyle w:val="a3"/>
      </w:pPr>
      <w:r>
        <w:t xml:space="preserve">　　「此兩種執之病」，這就是一個學般若學偏差了，變成惡取空，執著空，撥無因果，他連因果報應都不相信，他認為沒有這個東西，這是假的，這是執著空。二乘人也執著空，可是他們的果報苦樂不相同。聲聞、緣覺住偏真涅槃，對自己是樂；那個惡取空的人，錯解般若的人，墮阿鼻地獄，苦！這兩種人，兩種執著之病，那個結果不同。升沉迥別，一個是超越六道輪迴，一個是墮到六道輪迴最底下的阿鼻地獄。講它的因，然則無智慧則一，兩種人都沒有智慧。聲聞、緣覺沒有智慧，錯學般若墮阿鼻地獄的人當然沒有智慧，有智慧怎麼會墮阿鼻地獄？怕有些同修聽了這個話，阿羅漢、辟支佛怎麼會沒有智慧？真沒有智慧，這是實實在在的。佛在大乘經上講，真如</w:t>
      </w:r>
      <w:r>
        <w:lastRenderedPageBreak/>
        <w:t xml:space="preserve">本性的三德密藏，三德是法身、般若、解脫，小乘人所證得的，這三種當中只是解脫裡面得一小部分。法身他沒有證得，小乘人沒有見性，沒有證得法身。般若，小乘人沒有，小乘人所證的只是半個解脫而已，還不是真的解脫。三德裡面他只得少分，一點點，這個我們必須要曉得。大乘圓教七信位的菩薩，論斷證功夫跟阿羅漢、辟支佛相等，都是斷見思煩惱，相等的；但是智慧完全不相同，不能比！阿羅漢、辟支佛沒智慧，圓教七信位的菩薩那個智慧就了不起，不相同！　　</w:t>
      </w:r>
    </w:p>
    <w:sectPr w:rsidR="009A45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453FC" w14:textId="77777777" w:rsidR="009A4511" w:rsidRDefault="009A4511" w:rsidP="00D95F8F">
      <w:r>
        <w:separator/>
      </w:r>
    </w:p>
  </w:endnote>
  <w:endnote w:type="continuationSeparator" w:id="0">
    <w:p w14:paraId="19627E7D" w14:textId="77777777" w:rsidR="009A4511" w:rsidRDefault="009A4511" w:rsidP="00D95F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845A5" w14:textId="77777777" w:rsidR="009A4511" w:rsidRDefault="009A4511" w:rsidP="00D95F8F">
      <w:r>
        <w:separator/>
      </w:r>
    </w:p>
  </w:footnote>
  <w:footnote w:type="continuationSeparator" w:id="0">
    <w:p w14:paraId="1C847534" w14:textId="77777777" w:rsidR="009A4511" w:rsidRDefault="009A4511" w:rsidP="00D95F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F8F"/>
    <w:rsid w:val="009A4511"/>
    <w:rsid w:val="00B519F4"/>
    <w:rsid w:val="00D95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6BFC9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5F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5F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5F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5F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2026-08-12T06:14:00Z</dcterms:created>
  <dcterms:modified xsi:type="dcterms:W3CDTF">2026-08-12T06:14:00Z</dcterms:modified>
</cp:coreProperties>
</file>