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E77F8" w14:textId="77777777" w:rsidR="00B8060F" w:rsidRDefault="00B8060F">
      <w:r>
        <w:t>金剛經的智言慧語</w:t>
      </w:r>
      <w:r>
        <w:t>—</w:t>
      </w:r>
      <w:r>
        <w:t xml:space="preserve">少有分別，便是第六識，所謂我相是也　　（第一Ｏ三三集）　　</w:t>
      </w:r>
      <w:r>
        <w:t>1995/5</w:t>
      </w:r>
      <w:r>
        <w:t xml:space="preserve">　　新加坡佛教居士林（節錄自金剛般若研習報告</w:t>
      </w:r>
      <w:r>
        <w:t>09-023-0089</w:t>
      </w:r>
      <w:r>
        <w:t>集）　　檔名：</w:t>
      </w:r>
      <w:r>
        <w:t xml:space="preserve">29-513-1033 </w:t>
      </w:r>
    </w:p>
    <w:p w14:paraId="6C4D7062" w14:textId="77777777" w:rsidR="00B8060F" w:rsidRDefault="00B8060F">
      <w:pPr>
        <w:pStyle w:val="a3"/>
      </w:pPr>
      <w:r>
        <w:t xml:space="preserve">　　【少有分別，便是第六識，所謂我相是也。少有執著，便是第七識，所謂我見是也。】</w:t>
      </w:r>
      <w:r>
        <w:t xml:space="preserve"> </w:t>
      </w:r>
    </w:p>
    <w:p w14:paraId="71DD5337" w14:textId="77777777" w:rsidR="00B8060F" w:rsidRDefault="00B8060F">
      <w:pPr>
        <w:pStyle w:val="a3"/>
      </w:pPr>
      <w:r>
        <w:t xml:space="preserve">　　見相兩分出來了。由此可知，前面講的對待、能所、分別，那是阿賴耶的細相、微細相。到第六識、第七識，這個相很明顯、很粗了，八個識的相顯示出來了。第六識是分別，第七識是執著，法相經論上告訴我們，八個識都有集起的功能，就集起這一方面來說，都叫做心，叫八心王，八個都可以叫做心。這八個都有分別的功能，就分別上來講，都可以說識，八個識。這八個同時都有執著的能力，執著是意，所以八個都可以稱之為意。八個，我們講心意識，都可以叫心，都可以叫意，都可以叫識，都沒叫錯，叫八心也對，八識也對，八意也對，都可以說。如果要細分，它們都有這個功能。哪一個功能最殊勝？它不平等，阿賴耶集起的功能最勝。如果論集起，前面七個識，能力都比不上阿賴耶，所以阿賴耶可以單獨稱為心，阿賴耶稱為心。若是就執著來講，這八個識裡面，第七的力量最強、最堅固，所以我們把第七末那稱之為意，它這個力量最強。若論分別，那是第六的能力最強，所以把第六單獨稱之為識，它的分別力量最強。於是心意識也可以分別說，心是第八，意是第七，識是第六，這樣講法也行。所以它這個意義，我們總要把它搞清楚，搞明白，這對於我們修行有幫助。</w:t>
      </w:r>
      <w:r>
        <w:t xml:space="preserve"> </w:t>
      </w:r>
    </w:p>
    <w:p w14:paraId="52CE494F" w14:textId="77777777" w:rsidR="00B8060F" w:rsidRDefault="00B8060F">
      <w:pPr>
        <w:pStyle w:val="a3"/>
      </w:pPr>
      <w:r>
        <w:t xml:space="preserve">　　法相宗裡面，行門指導的綱領是在轉識成智。法性宗，像《金剛經》上跟我們講的指導綱領，可以說是一空到底，跟轉識成智意思接近，但是不同。法相宗的修行綱領，我們也可以用，實在講會用，幫助也很大。怎樣轉識成智？佛告訴我們，「六七因地轉，五八是果上轉」，這個說得很明白。我們能夠下手的是修因，修因證果，到證果的時候，果上五八自自然然就轉。現前我們用功要用在六七，六是分別，七是執著。那就曉得，我們在日常生活當中，對人對事對物，不分別就轉第六識，不執著就轉第七識。不分別那就叫妙觀察智，不執著那就叫平等性智；轉第六意識為妙觀察智，轉末那識為平等性智。《無量壽經》上教給我們「清淨平等覺」，若不能轉六七識，你怎麼能得清淨平等覺？所以相宗的修行原理原則，性宗的修行原理原則，對我們修念佛的人來說，統統幫得上忙。而且如果會用的話，我們念佛功夫的確很快得力，很容易得力，對於往生決定有把握，決定有幫助。所以這些我們必須要把它認識清楚。　　</w:t>
      </w:r>
    </w:p>
    <w:sectPr w:rsidR="00B8060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A717D" w14:textId="77777777" w:rsidR="00B8060F" w:rsidRDefault="00B8060F" w:rsidP="00C370DB">
      <w:r>
        <w:separator/>
      </w:r>
    </w:p>
  </w:endnote>
  <w:endnote w:type="continuationSeparator" w:id="0">
    <w:p w14:paraId="32B88044" w14:textId="77777777" w:rsidR="00B8060F" w:rsidRDefault="00B8060F" w:rsidP="00C370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E9A03" w14:textId="77777777" w:rsidR="00B8060F" w:rsidRDefault="00B8060F" w:rsidP="00C370DB">
      <w:r>
        <w:separator/>
      </w:r>
    </w:p>
  </w:footnote>
  <w:footnote w:type="continuationSeparator" w:id="0">
    <w:p w14:paraId="39F47831" w14:textId="77777777" w:rsidR="00B8060F" w:rsidRDefault="00B8060F" w:rsidP="00C370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0DB"/>
    <w:rsid w:val="00B519F4"/>
    <w:rsid w:val="00B8060F"/>
    <w:rsid w:val="00C37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41C1D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70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70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70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70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880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2026-08-12T06:15:00Z</dcterms:created>
  <dcterms:modified xsi:type="dcterms:W3CDTF">2026-08-12T06:15:00Z</dcterms:modified>
</cp:coreProperties>
</file>