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3BDC" w14:textId="77777777" w:rsidR="00801229" w:rsidRDefault="00801229">
      <w:r>
        <w:t>金剛經的智言慧語</w:t>
      </w:r>
      <w:r>
        <w:t>—</w:t>
      </w:r>
      <w:r>
        <w:t xml:space="preserve">故慕平等之風者，當自平其心始，等其心始　　（第一Ｏ四Ｏ集）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29-513-1040 </w:t>
      </w:r>
    </w:p>
    <w:p w14:paraId="4F5B440F" w14:textId="77777777" w:rsidR="00801229" w:rsidRDefault="00801229">
      <w:pPr>
        <w:pStyle w:val="a3"/>
      </w:pPr>
      <w:r>
        <w:t xml:space="preserve">　　【故慕平等之風者，當自平其心始，等其心始。】</w:t>
      </w:r>
      <w:r>
        <w:t xml:space="preserve"> </w:t>
      </w:r>
    </w:p>
    <w:p w14:paraId="7B4EC4D1" w14:textId="77777777" w:rsidR="00801229" w:rsidRDefault="00801229">
      <w:pPr>
        <w:pStyle w:val="a3"/>
      </w:pPr>
      <w:r>
        <w:t xml:space="preserve">　　慕平等之風，就是仰慕諸佛菩薩。諸佛菩薩他們的心，為什麼那麼清淨？為什麼那麼平等？就像《無量壽經》的經題上所說的清淨平等覺，這是我們非常仰慕的，非常嚮往的。諸佛菩薩證得，我們為什麼得不到？這個地方說，你要仰慕，你希望證得，從什麼地方修起？也就是說從哪裡下手？從平等心修起，先要讓你的心在一切法裡面平下來、等下來；心平了、心等了，你再觀察一切萬法，就平等了。我們要問，為什麼一定要從心上去做功夫？為什麼不能從境界上做功夫？這裡面有它的道理在，諸位要曉得，境界，特別是六道凡夫的境界極其不平，在境界上修平等是不可能的。為什麼不可能？因為眾生每一個人造的業不一樣。六道的境界是什麼？是一切眾生造的業，業果變現出來的境界相。他造的業不一樣，他所現的果報不一樣，他怎麼會平等？所謂善因得善果，惡因得惡報，善惡就不平等；果上不平等，因為他因上不平等。因此我們要想修清淨心，修平等心，從一切境界上修，難了，哪一年才能修成功，沒指望！所以佛教給我們回過頭來，從心地上下功夫。然後心清淨，心平等了，境界縱管它不平等，縱管它不清淨，我們用清淨心去看，用平等心去看，果然外面那個極不平的境界也清淨了，也平等了，這個法子妙！如是確確實實能夠見到一</w:t>
      </w:r>
      <w:r>
        <w:t xml:space="preserve">切法的真實相，清淨平等相。這是為什麼要從根本修，為什麼要從心地上用功夫，道理就在此地。所以《金剛經》講的原理原則通一切法門，無量無邊的法門都不能夠違背這個原則。無論用什麼方法來修行，只要與《金剛經》上的原理原則相應，成就都不可思議！這個成就是幫助你看破放下，幫助你明心見性。　　</w:t>
      </w:r>
    </w:p>
    <w:sectPr w:rsidR="008012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A630C" w14:textId="77777777" w:rsidR="00801229" w:rsidRDefault="00801229" w:rsidP="00161C5F">
      <w:r>
        <w:separator/>
      </w:r>
    </w:p>
  </w:endnote>
  <w:endnote w:type="continuationSeparator" w:id="0">
    <w:p w14:paraId="1C763DE9" w14:textId="77777777" w:rsidR="00801229" w:rsidRDefault="00801229" w:rsidP="00161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D175" w14:textId="77777777" w:rsidR="00801229" w:rsidRDefault="00801229" w:rsidP="00161C5F">
      <w:r>
        <w:separator/>
      </w:r>
    </w:p>
  </w:footnote>
  <w:footnote w:type="continuationSeparator" w:id="0">
    <w:p w14:paraId="4494F801" w14:textId="77777777" w:rsidR="00801229" w:rsidRDefault="00801229" w:rsidP="00161C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5F"/>
    <w:rsid w:val="00161C5F"/>
    <w:rsid w:val="008012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152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C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C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C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C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