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4EC50" w14:textId="77777777" w:rsidR="00EB7C4D" w:rsidRDefault="00EB7C4D">
      <w:r>
        <w:t>金剛經的智言慧語</w:t>
      </w:r>
      <w:r>
        <w:t>—</w:t>
      </w:r>
      <w:r>
        <w:t xml:space="preserve">結廣行六度應無所住。為令空有不著　　（第一Ｏ四八集）　　</w:t>
      </w:r>
      <w:r>
        <w:t>1995/5</w:t>
      </w:r>
      <w:r>
        <w:t xml:space="preserve">　　新加坡佛教居士林（節錄自金剛般若研習報告</w:t>
      </w:r>
      <w:r>
        <w:t>09-023-0091</w:t>
      </w:r>
      <w:r>
        <w:t>集）　　檔名：</w:t>
      </w:r>
      <w:r>
        <w:t xml:space="preserve">29-513-1048 </w:t>
      </w:r>
    </w:p>
    <w:p w14:paraId="7EDAA661" w14:textId="77777777" w:rsidR="00EB7C4D" w:rsidRDefault="00EB7C4D">
      <w:pPr>
        <w:pStyle w:val="a3"/>
      </w:pPr>
      <w:r>
        <w:t xml:space="preserve">　　【經文上講，應如是生清淨心一段。結廣行六度應無所住。為令空有不著，俾如實空如實不空之自性清淨心現前耳。】</w:t>
      </w:r>
      <w:r>
        <w:t xml:space="preserve"> </w:t>
      </w:r>
    </w:p>
    <w:p w14:paraId="252DD80B" w14:textId="77777777" w:rsidR="00EB7C4D" w:rsidRDefault="00EB7C4D">
      <w:pPr>
        <w:pStyle w:val="a3"/>
      </w:pPr>
      <w:r>
        <w:t xml:space="preserve">　　這是五十一節的一段經文，教給我們廣行六度，也就是學佛的人，日常生活一定要遵守六度的教誨。布施是捨己為人，這個意思前面講得很多，念念都是為一切眾生服務。你在家庭裡面，為你一家人服務，家庭裡面整理得整整齊齊、乾乾淨淨，不僅是為一家人服務，為一切眾生服務，做一個好的樣子，給你的鄰居看，給別人家庭看。人是一切人的好樣子，家是一切人家的好樣子，這叫做布施。所以布施的意思無限的深廣。你做生意，你經營一個公司，你是所有一切公司的好榜樣；我們建一個道場，是全世界道場裡面的好榜樣，這叫做修布施波羅蜜。可見得沒有說為自己，真的是為一切眾生。持戒，守法，意思是守法，循規蹈矩，做事情有條不紊。忍辱是耐心，要有耐心、要有毅力。精進是求進步。禪定是胸有主宰，不會被外面境緣輕易的動搖，心有主宰，那是禪定。智慧是清清楚楚、明明白白。佛弟子怎麼過日子，怎麼生活？要依六波羅蜜。雖依六波羅蜜去做，事上完全照這個做，雖做而不著相，這是應無所住，這就是空有兩邊不住。在事上這六條做得圓圓滿滿，不著空；心裡面乾乾淨淨，一個妄念都沒有，不著有；空有兩邊不住，如實空如實不空之自性清淨心才能夠現前。這是第二次為我們結的，意思比第一次深。　　</w:t>
      </w:r>
    </w:p>
    <w:sectPr w:rsidR="00EB7C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1D6F7" w14:textId="77777777" w:rsidR="00EB7C4D" w:rsidRDefault="00EB7C4D" w:rsidP="00763067">
      <w:r>
        <w:separator/>
      </w:r>
    </w:p>
  </w:endnote>
  <w:endnote w:type="continuationSeparator" w:id="0">
    <w:p w14:paraId="53002E33" w14:textId="77777777" w:rsidR="00EB7C4D" w:rsidRDefault="00EB7C4D" w:rsidP="00763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F0DFC" w14:textId="77777777" w:rsidR="00EB7C4D" w:rsidRDefault="00EB7C4D" w:rsidP="00763067">
      <w:r>
        <w:separator/>
      </w:r>
    </w:p>
  </w:footnote>
  <w:footnote w:type="continuationSeparator" w:id="0">
    <w:p w14:paraId="3424ADA8" w14:textId="77777777" w:rsidR="00EB7C4D" w:rsidRDefault="00EB7C4D" w:rsidP="007630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67"/>
    <w:rsid w:val="00763067"/>
    <w:rsid w:val="00B519F4"/>
    <w:rsid w:val="00EB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B2812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30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30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30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30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