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E04A" w14:textId="77777777" w:rsidR="002C1F48" w:rsidRDefault="002C1F48">
      <w:r>
        <w:t>金剛經的智言慧語</w:t>
      </w:r>
      <w:r>
        <w:t>—</w:t>
      </w:r>
      <w:r>
        <w:t xml:space="preserve">佛現報身等，原為利益眾生，令他受用　　（第一Ｏ五三集）　　</w:t>
      </w:r>
      <w:r>
        <w:t>1995/5</w:t>
      </w:r>
      <w:r>
        <w:t xml:space="preserve">　　新加坡佛教居士林（節錄自金剛般若研習報告</w:t>
      </w:r>
      <w:r>
        <w:t>09-023-0092</w:t>
      </w:r>
      <w:r>
        <w:t>集）　　檔名：</w:t>
      </w:r>
      <w:r>
        <w:t xml:space="preserve">29-513-1053 </w:t>
      </w:r>
    </w:p>
    <w:p w14:paraId="2BD345B5" w14:textId="77777777" w:rsidR="002C1F48" w:rsidRDefault="002C1F48">
      <w:pPr>
        <w:pStyle w:val="a3"/>
      </w:pPr>
      <w:r>
        <w:t xml:space="preserve">　　【佛現報身等，原為利益眾生，令他受用。】</w:t>
      </w:r>
      <w:r>
        <w:t xml:space="preserve"> </w:t>
      </w:r>
    </w:p>
    <w:p w14:paraId="63260DE3" w14:textId="77777777" w:rsidR="002C1F48" w:rsidRDefault="002C1F48">
      <w:pPr>
        <w:pStyle w:val="a3"/>
      </w:pPr>
      <w:r>
        <w:t xml:space="preserve">　　這個意思，《華嚴經》上講得最透徹，講得最詳細。諸佛菩薩，我們說菩薩，《金剛經》上講的諸佛，所謂法身大士。他們現身，報身也好，應化身也好；現土，像阿彌陀佛示現西方極樂世界，毘盧遮那如來示現的華藏世界。無論是身、是土，他只有一個目的，利益眾生，這是我們一定要學習的。我們今天得到這個身，這個身是業報身。可是業報身不要緊，你能夠通達般若，就可以把我們這個業報身轉變成為智慧的報身，不是不能轉的。這個道理，經典上講得很多，境隨心轉，相隨心轉，依報隨著正報轉，你看都是叫我們轉。學佛修行就是要會轉境界；轉不了境界，你就白修了，你怎麼能得到佛法殊勝的功德利益？會學的人就是會轉，如何把我們業報之身轉成智慧的報身，我們學佛才真正得受用。轉過來的相是什麼？那就跟此地講的一樣。沒轉過來的時候，起心動念是自利，自私自利；一轉過來之後，起心動念都是利益眾生，把自己忘掉了，自己沒有了，就是《金剛經》上講的，你已經斷了四相四見，我相、人相、眾生相、壽者相沒有了。前面我們說過，轉八識成四智，你真的轉過來了。　　</w:t>
      </w:r>
    </w:p>
    <w:sectPr w:rsidR="002C1F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AAB7F" w14:textId="77777777" w:rsidR="002C1F48" w:rsidRDefault="002C1F48" w:rsidP="00CC0FEA">
      <w:r>
        <w:separator/>
      </w:r>
    </w:p>
  </w:endnote>
  <w:endnote w:type="continuationSeparator" w:id="0">
    <w:p w14:paraId="0AE60820" w14:textId="77777777" w:rsidR="002C1F48" w:rsidRDefault="002C1F48" w:rsidP="00CC0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154AE" w14:textId="77777777" w:rsidR="002C1F48" w:rsidRDefault="002C1F48" w:rsidP="00CC0FEA">
      <w:r>
        <w:separator/>
      </w:r>
    </w:p>
  </w:footnote>
  <w:footnote w:type="continuationSeparator" w:id="0">
    <w:p w14:paraId="02252FB8" w14:textId="77777777" w:rsidR="002C1F48" w:rsidRDefault="002C1F48" w:rsidP="00CC0F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FEA"/>
    <w:rsid w:val="002C1F48"/>
    <w:rsid w:val="00B519F4"/>
    <w:rsid w:val="00CC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7319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0F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0F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0F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0F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