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062F" w14:textId="77777777" w:rsidR="00CF6C74" w:rsidRDefault="00CF6C74">
      <w:r>
        <w:t>金剛經的智言慧語</w:t>
      </w:r>
      <w:r>
        <w:t>—</w:t>
      </w:r>
      <w:r>
        <w:t xml:space="preserve">必須盡空諸相，剿絕情識，方足語於性相一如　　（第一Ｏ七一集）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29-513-1071 </w:t>
      </w:r>
    </w:p>
    <w:p w14:paraId="674921E6" w14:textId="77777777" w:rsidR="00CF6C74" w:rsidRDefault="00CF6C74">
      <w:pPr>
        <w:pStyle w:val="a3"/>
      </w:pPr>
      <w:r>
        <w:t xml:space="preserve">　　【必須盡空諸相，剿絕情識，方足語於性相一如。倘有微細分別執著，便是業識，何云觀相即是觀性乎。】</w:t>
      </w:r>
      <w:r>
        <w:t xml:space="preserve"> </w:t>
      </w:r>
    </w:p>
    <w:p w14:paraId="7BA652D0" w14:textId="77777777" w:rsidR="00CF6C74" w:rsidRDefault="00CF6C74">
      <w:pPr>
        <w:pStyle w:val="a3"/>
      </w:pPr>
      <w:r>
        <w:t xml:space="preserve">　　世尊講這部經，實在是相當不容易，因為聽眾之中，尤其是在今天末法的時代，錯會意思的，曲解意思的，幾乎常常可以見到。為了防止把意思解錯，所以委曲婉轉善巧的教誨，我們在經文當中，處處也能夠讀到。佛與大菩薩的境界，必須要把妄想分別執著斷盡，然後才可以說，諸法一如，一切法皆是佛法；也就是說，從相上就見到真性。我們在《般若經》上這些話聽多了，最怕的是我們也學會了見相就是見性，以為自己見性了，這就壞了。這就把自己悟門堵死，這一生當中決定不會開悟了。為什麼？以為自己開悟了，以為自己契入如來境界，殊不知自己依舊是凡夫。凡夫之人誤以為自己是聖人，這個叫以凡濫聖，罪過就很重。所以佛這個後面許許多多的教訓極力的防範，唯恐我們錯解了。經上把這些道理說得很清楚，事實真相也都說出來，我們為什麼還不能開悟？還不能證入？我們的障礙就是在情識。情是煩惱，七情五欲，情是煩惱；識就是分別，就是所知障。我們是被二障障住了。二障沒除，性相就不是一如，性不是相，相不是性。為什麼？因為我們有執著。有執著，性相決定不是一如，你要是把性相以為是一如，這裡面的過失就太大了，這是不能不知道防範。為什麼？嚴重了就是所謂惡取空、撥無因果，造的罪業就很重。</w:t>
      </w:r>
      <w:r>
        <w:t xml:space="preserve"> </w:t>
      </w:r>
    </w:p>
    <w:p w14:paraId="36C3E2BC" w14:textId="77777777" w:rsidR="00CF6C74" w:rsidRDefault="00CF6C74">
      <w:pPr>
        <w:pStyle w:val="a3"/>
      </w:pPr>
      <w:r>
        <w:t xml:space="preserve">　　所以小註裡頭說，「倘有微細分別執著」，此地講的微細分別執著，說實在的話還是粗相，但是對我們凡夫來講，那的確是相當微細。見思煩惱，這是指你見思煩惱沒斷，換句話說，你是六道裡面的凡夫。見思煩惱要是斷了，他有能力出三界，有能力永脫六道輪迴，距離佛知佛見接近了。他能不能說性相一如？還不行！這個我們講到有能力斷見思煩惱，證阿羅漢果、辟支佛果、權教菩薩，不行！他還沒有到性相一如。那些人還有情識，當然比我們是微細得多了。這就是此地所講的微細分別執著，在佛法裡也叫做界外的無明；三界以外的，三界就是六道，六道以外的，這是微細的，這個也要把它斷掉。我們大乘圓教裡頭常講，塵沙煩惱斷掉了，無明煩惱也破一品了，至少要破一品，就可以說性相一如，見相就是見性，真的不生煩惱。這個事情實在講，我們在境界裡面可以勘驗一下，試驗試驗我們是不是到這個境界了？到一如的境界。一如境界就是圓教初住菩薩的境界，法身大士的境界，他的心完全平等，妄念確實不生。日常生活當中，隨便拈一法都可以來試驗一下，看看有沒有到這個境界。夏天熱了，新加坡這個地方夏天熱，你穿個棉衣行不行？如果穿著棉衣也不出汗，差不多有一點一如的味道，冷熱一如。到北方冰天雪地的地方，也可以穿</w:t>
      </w:r>
      <w:r>
        <w:t>一件Ｔ恤，不冷！萬法一如，冷熱一如。你行不行？這個可以試驗，一試驗就試驗出來了。真的入了一如境界，好醜一如，沒有分別執著了；香臭一如，很新鮮的菜吃得很有味道，放上幾天已經臭了腐爛了，吃了是不是還是津津有味？決定不會生病，這就真的到一如。如果沒有這個功夫，自己要曉得，經上講的是佛菩薩的境界，不是我們的境界，我們還是老老實實守規矩，按部就班，教你斷惡你就斷惡，教你修善你就修善，不可以說善惡一如，你沒這個功夫。功夫到了是沒錯，你沒到這功夫。這就講我們還是有意識，還是有分別執著，六根對境界還是有喜歡的、有討厭的，這個不行，這是凡夫。諸位要記住，法身大士決定沒有這種現象，他的心是清淨的、是平等的，他入了一如的境界。我們還有分別執著，這個微細的分別執著，已經可以說到阿羅漢、辟</w:t>
      </w:r>
      <w:r>
        <w:lastRenderedPageBreak/>
        <w:t xml:space="preserve">支佛、權教菩薩，他們都沒有到一如的境界。這是見相是相，絕對不會在相裡面見到真性，我們今天理上是有那麼一點點模糊的現象，事實上我們完全看不到。　　</w:t>
      </w:r>
    </w:p>
    <w:sectPr w:rsidR="00CF6C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593E" w14:textId="77777777" w:rsidR="00CF6C74" w:rsidRDefault="00CF6C74" w:rsidP="009D6F91">
      <w:r>
        <w:separator/>
      </w:r>
    </w:p>
  </w:endnote>
  <w:endnote w:type="continuationSeparator" w:id="0">
    <w:p w14:paraId="11A27B6E" w14:textId="77777777" w:rsidR="00CF6C74" w:rsidRDefault="00CF6C74" w:rsidP="009D6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9C26" w14:textId="77777777" w:rsidR="00CF6C74" w:rsidRDefault="00CF6C74" w:rsidP="009D6F91">
      <w:r>
        <w:separator/>
      </w:r>
    </w:p>
  </w:footnote>
  <w:footnote w:type="continuationSeparator" w:id="0">
    <w:p w14:paraId="2334648C" w14:textId="77777777" w:rsidR="00CF6C74" w:rsidRDefault="00CF6C74" w:rsidP="009D6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91"/>
    <w:rsid w:val="009D6F91"/>
    <w:rsid w:val="00B519F4"/>
    <w:rsid w:val="00C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F4F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F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F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F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F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