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8FA5C" w14:textId="77777777" w:rsidR="00C135DD" w:rsidRDefault="00C135DD">
      <w:r>
        <w:t>金剛經的智言慧語</w:t>
      </w:r>
      <w:r>
        <w:t>—</w:t>
      </w:r>
      <w:r>
        <w:t xml:space="preserve">所以《十六觀經》中，最要者為是心是佛、是心作佛數行文　　（第一Ｏ七九集）　　</w:t>
      </w:r>
      <w:r>
        <w:t>1995/5</w:t>
      </w:r>
      <w:r>
        <w:t xml:space="preserve">　　新加坡佛教居士林（節錄自金剛般若研習報告</w:t>
      </w:r>
      <w:r>
        <w:t>09-023-0094</w:t>
      </w:r>
      <w:r>
        <w:t>集）　　檔名：</w:t>
      </w:r>
      <w:r>
        <w:t xml:space="preserve">29-513-1079 </w:t>
      </w:r>
    </w:p>
    <w:p w14:paraId="75E95F27" w14:textId="77777777" w:rsidR="00C135DD" w:rsidRDefault="00C135DD">
      <w:pPr>
        <w:pStyle w:val="a3"/>
      </w:pPr>
      <w:r>
        <w:t xml:space="preserve">　　【所以《十六觀經》中，最要者為是心是佛、是心作佛數行文。】</w:t>
      </w:r>
      <w:r>
        <w:t xml:space="preserve"> </w:t>
      </w:r>
    </w:p>
    <w:p w14:paraId="14F4632A" w14:textId="77777777" w:rsidR="00C135DD" w:rsidRDefault="00C135DD">
      <w:pPr>
        <w:pStyle w:val="a3"/>
      </w:pPr>
      <w:r>
        <w:t xml:space="preserve">　　這兩句是我們淨土宗修行的原理，基本的理論。從這個理論上，我們就明暸念佛成佛，我們得到這麼一個答案。是心是佛，這個心就是真如本性，一切萬法之本體，這個心跟此地經上講的如來是一個意思，真如本性是一切萬法的本體。佛就是這個心現出來的，菩薩也是這個心現出來的。從這一句裡面，「是心是佛，是心作佛」，是心作佛是我們現在幹的。我們天天想佛，天天看佛像，我們就作佛。能不能成佛？決定能成佛。為什麼能成佛？我們心性本來可以現佛。從這兩句，我們把它展開來看，是心是菩薩，是心作菩薩，你從這個道理一引伸就如此。菩薩是我們真如本性變現出來的，我們只要念菩薩、想菩薩，就變成菩薩，道理在此地。同樣一個道理，是心是人，是心就作人；是心是鬼，是心就作鬼；是心是地獄，是心作地獄。十法界依正莊嚴，都是心作的。這兩句是把總的理論給我們說出來了，我們念佛求生西方極樂世界，就是根據這個道理。而實實在在講，十法界依正莊嚴都是依這個道理，決沒有違背這個道理。</w:t>
      </w:r>
      <w:r>
        <w:t xml:space="preserve"> </w:t>
      </w:r>
    </w:p>
    <w:p w14:paraId="7E8D0FCE" w14:textId="77777777" w:rsidR="00C135DD" w:rsidRDefault="00C135DD">
      <w:pPr>
        <w:pStyle w:val="a3"/>
      </w:pPr>
      <w:r>
        <w:t xml:space="preserve">　　我剛才講了，是心是鬼，是心作餓鬼。所以你從那個心，前面那個心，是心作佛的那個心，那個心是一（我們前面講一異，那個心是一），是真如本性，是萬法的理體；下面這個心是識心，就是分別心，分別妄想執著的心，妄心。前面那個心是真心，真心是本體，能現；後面這個心，能變，它把境界變了。所以佛在這個地方教給我們，「應無所住，而生其心」，就是那個境界相會變。什麼是鬼？貪心是鬼。貪財、貪名、貪色、貪佛法都不行，不能說我貪佛法就作佛，沒這回事，貪佛法還照樣作鬼。為什麼？貪心作鬼，並不是講貪的對象，是講貪心。所以世出世間法不可以貪，記住，要貪的話，就是我作鬼了，將來就變餓鬼道；餓鬼道現什麼？是心是鬼，那就餓鬼道現前。地獄是什麼？瞋恚、嫉妒，不能有。有瞋恚、有嫉妒，是心作地獄，那麻煩大了，一定要懂這個道理。所以這幾行文，真是把十法界依正莊嚴的原理講清楚了。　　</w:t>
      </w:r>
    </w:p>
    <w:sectPr w:rsidR="00C135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6FAAF" w14:textId="77777777" w:rsidR="00C135DD" w:rsidRDefault="00C135DD" w:rsidP="00221132">
      <w:r>
        <w:separator/>
      </w:r>
    </w:p>
  </w:endnote>
  <w:endnote w:type="continuationSeparator" w:id="0">
    <w:p w14:paraId="787F2790" w14:textId="77777777" w:rsidR="00C135DD" w:rsidRDefault="00C135DD" w:rsidP="00221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53501" w14:textId="77777777" w:rsidR="00C135DD" w:rsidRDefault="00C135DD" w:rsidP="00221132">
      <w:r>
        <w:separator/>
      </w:r>
    </w:p>
  </w:footnote>
  <w:footnote w:type="continuationSeparator" w:id="0">
    <w:p w14:paraId="7400FB42" w14:textId="77777777" w:rsidR="00C135DD" w:rsidRDefault="00C135DD" w:rsidP="002211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132"/>
    <w:rsid w:val="00221132"/>
    <w:rsid w:val="00B519F4"/>
    <w:rsid w:val="00C1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ADED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11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11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11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11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2026-08-12T06:17:00Z</dcterms:created>
  <dcterms:modified xsi:type="dcterms:W3CDTF">2026-08-12T06:17:00Z</dcterms:modified>
</cp:coreProperties>
</file>