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2E06A" w14:textId="77777777" w:rsidR="00B53100" w:rsidRDefault="00B53100">
      <w:r>
        <w:t>金剛經的智言慧語</w:t>
      </w:r>
      <w:r>
        <w:t>—</w:t>
      </w:r>
      <w:r>
        <w:t xml:space="preserve">要想證性，既不應執取相，亦不應斷滅相　　（第一Ｏ八五集）　　</w:t>
      </w:r>
      <w:r>
        <w:t>1995/5</w:t>
      </w:r>
      <w:r>
        <w:t xml:space="preserve">　　新加坡佛教居士林（節錄自金剛般若研習報告</w:t>
      </w:r>
      <w:r>
        <w:t>09-023-0095</w:t>
      </w:r>
      <w:r>
        <w:t>集）　　檔名：</w:t>
      </w:r>
      <w:r>
        <w:t xml:space="preserve">29-513-1085 </w:t>
      </w:r>
    </w:p>
    <w:p w14:paraId="5B18087D" w14:textId="77777777" w:rsidR="00B53100" w:rsidRDefault="00B53100">
      <w:pPr>
        <w:pStyle w:val="a3"/>
      </w:pPr>
      <w:r>
        <w:t xml:space="preserve">　　【要想證性，既不應執取相，亦不應斷滅相，此一定之理也。】</w:t>
      </w:r>
      <w:r>
        <w:t xml:space="preserve"> </w:t>
      </w:r>
    </w:p>
    <w:p w14:paraId="440A9646" w14:textId="77777777" w:rsidR="00B53100" w:rsidRDefault="00B53100">
      <w:pPr>
        <w:pStyle w:val="a3"/>
      </w:pPr>
      <w:r>
        <w:t xml:space="preserve">　　這是一部《金剛般若》所說的總持、大主意如此。「取相」，在法相裡面執著；「斷滅」是一定要把相拿掉，把相去掉，那也錯了。相怎麼能去？這個道理，前面曾經跟諸位報告過，相是不會消滅的。你要想把相滅掉，沒這個道理。你要問為什麼沒有這個道理？因為相根本不存在，你怎麼滅它！它要真有個東西在，可以滅它；它沒有東西在，你滅什麼？所有一切法相不生不滅，這個一定要清楚、要明瞭。可是這個說法，我們聽了很迷惑，我明明看到人有生老病死，植物生住異滅，礦物有成住壞空，怎麼說沒有滅？那個滅是你看走了眼，你看錯了，實實在在沒有生滅。諸位想想，剎那業因果報生滅相續，你想想這句話的意思，你在這一句裡面體會到一切法不生不滅，那是真的，所以相滅不掉的。滅不掉，為什麼我們會看到有很多生滅的現象？剛才講，我說你看走眼了。相不會滅，但是它會變，它變另外一個樣子你就不認識了，你以為前面那個相滅了，後面新的生了；其實它沒有生滅，它會變，相會變，不會滅。所以，你要想把一切相滅掉去證性，沒這回事情，那你就錯了，錯用了心。這個錯誤的認識，就又變成障礙，叫所知障，障礙你永遠都不能見性，那你的虧就吃大了。明白事實真相，相跟非相都不要去理會它，沒事！它有相也好，沒相也</w:t>
      </w:r>
      <w:r>
        <w:t>好，絕對不要把它放在心上，放在心上就是妄想分別執著，不可以！這是一定的道理。</w:t>
      </w:r>
      <w:r>
        <w:t xml:space="preserve"> </w:t>
      </w:r>
    </w:p>
    <w:p w14:paraId="6533E6BA" w14:textId="77777777" w:rsidR="00B53100" w:rsidRDefault="00B53100">
      <w:pPr>
        <w:pStyle w:val="a3"/>
      </w:pPr>
      <w:r>
        <w:t xml:space="preserve">　　也許你們聽過黃念祖老居士講開示，這邊淨宗學會把他的錄音帶做了幾個ＣＤ片，我今天聽了兩片，它裡面有個比喻很有趣味，還是老比喻，「以金作器，器器皆金」，實在講他這個比喻是古人的比喻，也是古人的問答，我們一般人少見。大家都知道，「以金作器，器器皆金」，他說：我現在要你把黃金拿來，我不要器，那個金是什麼樣子？黃金是什麼樣子？它是長的？還是方的？還是圓的？還是扁的？黃金是什麼樣子？我相信你要是答覆我的話，一定跟釋迦牟尼佛跟須菩提的答覆一樣，它不是方的，它也是方的；它不是圓的，它也是圓的；它什麼都不是，什麼都是。對不對？不是這樣答覆嗎？方圓是相。我說我要性不要相，性跟相是一體，性跟相是分不開，沒有相就沒有性。所以後半部講，你要是把相斷掉，那性也沒有了，就是這個意思。教你不要執著相就對了，你不執相，那樣樣都是金；執著相，金就沒有了，金在哪裡？沒有了，就找不到了，迷了！不曉得相就是體，體就是相，性相不二。這種開示實在講，給我們很大的啟示，我們如果細心在這上面揣摩，常常能夠提起，宗門的話說提起疑情，觀察世間，乃至於出世間法，會開悟！為什麼會開悟？慢慢看清楚了，看清楚，放下了，再也不執著了；這一不執著就開悟了，智慧就現前了。</w:t>
      </w:r>
      <w:r>
        <w:t xml:space="preserve"> </w:t>
      </w:r>
    </w:p>
    <w:p w14:paraId="13274B9C" w14:textId="77777777" w:rsidR="00B53100" w:rsidRDefault="00B53100">
      <w:pPr>
        <w:pStyle w:val="a3"/>
      </w:pPr>
      <w:r>
        <w:t xml:space="preserve">　　我們今天聽經、學佛，為什麼不開悟？就是聽雖然是聽，學雖然是學，一絲毫也不肯放下，毛病發生在這個地方。你不肯放下，你虧就吃大了。我跟你們大家相比，我相信你們也會感覺到，我比你們有智慧一點。為什麼我比你們會有智慧一點？說老實話，我比你們放下的多一點，就這麼個道理。你要是比我放下的更多，你的智慧就在我之上，我不如你。這不是從外頭求的，你放下一分，你就得一分智慧；放下十分，你就得十分智慧。我不過放下一、二分，你們是一分都沒放下，事實的真相就在此地。</w:t>
      </w:r>
      <w:r>
        <w:t xml:space="preserve"> </w:t>
      </w:r>
    </w:p>
    <w:p w14:paraId="658C5192" w14:textId="77777777" w:rsidR="00B53100" w:rsidRDefault="00B53100">
      <w:pPr>
        <w:pStyle w:val="a3"/>
      </w:pPr>
      <w:r>
        <w:lastRenderedPageBreak/>
        <w:t xml:space="preserve">　　有一些老同修們，這個我在講席過去曾經講過，如果你們很細心，過去也曾經聽我講過經，或者你們聽錄音帶，我講的經，每一次講的不一樣，每年講的不一樣，境界不相同。一年比一年講得清楚，一年比一年講得明白，一年比一年講得微細。這是什麼道理？智慧增長。智慧增長，是不是我繼續不斷的在看經在研教得的智慧？跟諸位說，不是的。如果你這樣看法，你就錯了。你這樣學法，你也錯了。真相是什麼？我一年比一年放下得多，道理在此地。今年比去年放下更多了，想一想七十歲了，古稀之年，古人常講「人生七十古來稀」，說得不好聽，該死了！這世間與我沒分了。沒學佛的人、老人會執著，學佛的人統統放下了，隨時打算往生，所以智慧就比從前更多一些。智慧從哪裡來？放下來的。我剛剛學佛，我的老師章嘉大師教給我的：看破、放下，放下、看破。看破是智慧，放下就是這個地方所講的不執著，空有兩邊都不執著，佛法也不執著。可是我們達不到《金剛經》的境界，我們還執著阿彌陀佛，還執著西方極樂世界，這個不執著不行。這個不執著，我們往生就落空，見性見不到，往生再落空，那個麻煩就大了，所以非執著不可，其他的不執著了。名聞利養、五欲六塵，佛法、世法我統統不執著了，一切隨緣，很自在！所以人家問</w:t>
      </w:r>
      <w:r>
        <w:t xml:space="preserve">我，我說真話，沒事！什麼事都沒有，等著往生，沒事！這才叫得大自在，沒事了。我把這個道理說給諸位，你們如果有心，這是提供給你做一個非常好的參考資料。所以煩惱輕，智慧長；煩惱輕就是你放得下，你肯放下，智慧自然就增長。　　</w:t>
      </w:r>
    </w:p>
    <w:sectPr w:rsidR="00B531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EF55E" w14:textId="77777777" w:rsidR="00B53100" w:rsidRDefault="00B53100" w:rsidP="006D5C1A">
      <w:r>
        <w:separator/>
      </w:r>
    </w:p>
  </w:endnote>
  <w:endnote w:type="continuationSeparator" w:id="0">
    <w:p w14:paraId="2F298B4F" w14:textId="77777777" w:rsidR="00B53100" w:rsidRDefault="00B53100" w:rsidP="006D5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06CE2" w14:textId="77777777" w:rsidR="00B53100" w:rsidRDefault="00B53100" w:rsidP="006D5C1A">
      <w:r>
        <w:separator/>
      </w:r>
    </w:p>
  </w:footnote>
  <w:footnote w:type="continuationSeparator" w:id="0">
    <w:p w14:paraId="26C7D4B0" w14:textId="77777777" w:rsidR="00B53100" w:rsidRDefault="00B53100" w:rsidP="006D5C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C1A"/>
    <w:rsid w:val="006D5C1A"/>
    <w:rsid w:val="00B519F4"/>
    <w:rsid w:val="00B5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CEB29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5C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5C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5C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5C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2026-08-12T06:17:00Z</dcterms:created>
  <dcterms:modified xsi:type="dcterms:W3CDTF">2026-08-12T06:17:00Z</dcterms:modified>
</cp:coreProperties>
</file>