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147F" w14:textId="77777777" w:rsidR="000A769B" w:rsidRDefault="000A769B">
      <w:r>
        <w:t>金剛經的智言慧語</w:t>
      </w:r>
      <w:r>
        <w:t>—</w:t>
      </w:r>
      <w:r>
        <w:t xml:space="preserve">前所謂無法者，是二邊不著，法與非法皆無　　（第一Ｏ八八集）　　</w:t>
      </w:r>
      <w:r>
        <w:t>1995/5</w:t>
      </w:r>
      <w:r>
        <w:t xml:space="preserve">　　新加坡佛教居士林（節錄自金剛般若研習報告</w:t>
      </w:r>
      <w:r>
        <w:t>09-023-0095</w:t>
      </w:r>
      <w:r>
        <w:t>集）　　檔名：</w:t>
      </w:r>
      <w:r>
        <w:t xml:space="preserve">29-513-1088 </w:t>
      </w:r>
    </w:p>
    <w:p w14:paraId="725438DB" w14:textId="77777777" w:rsidR="000A769B" w:rsidRDefault="000A769B">
      <w:pPr>
        <w:pStyle w:val="a3"/>
      </w:pPr>
      <w:r>
        <w:t xml:space="preserve">　　【前所謂無法者，是二邊不著，法與非法皆無。如此，方是發菩提。】</w:t>
      </w:r>
      <w:r>
        <w:t xml:space="preserve"> </w:t>
      </w:r>
    </w:p>
    <w:p w14:paraId="241618E7" w14:textId="77777777" w:rsidR="000A769B" w:rsidRDefault="000A769B">
      <w:pPr>
        <w:pStyle w:val="a3"/>
      </w:pPr>
      <w:r>
        <w:t xml:space="preserve">　　「前」是講前半部，前半部經義宗旨之所在。所以告訴你無法，教你二邊不著。法是法相、有相，非法是空，空有二邊不著，空有二邊皆無，這是發菩提心。大乘佛法菩提心非常重要，不發菩提心就不能成佛。再跟諸位說，不發菩提心不能往生。這一句話大家要牢牢記住。你要想在這一生當中往生極樂世界，你要發菩提心，你看看《無量壽經》「三輩往生」裡面，無論是中輩、下輩、上輩，經文明白的告訴我們，「發菩提心，一向專念」，這是西方極樂世界往生的條件。不管是四土三輩九品，統統要具足，沒有說下下品往生不需要發菩提心，沒有這個道理。由此可知，發菩提心重要。現在念佛的人很多，往生的人很少。什麼原因？他有沒有一向專念？有。一天到晚阿彌陀佛、阿彌陀佛，最後不能往生。毛病出在哪裡？沒發菩提心，所以不能往生。單單一向專念，沒有菩提心不能往生；單單有菩提心，沒有一向專念，給諸位說，可以往生，往生的品位不高。這話不是我說的，蕅益大師說的。蕅益大師在《要解》裡面告訴我們：「能不能往生，決定在信願之有無」，發菩提心有信願，決定可以往生；「品位高下，在持名功夫的深淺」，一向專念是持名功夫的高下。所以能不能往生決定在發菩提心，品位高不高決定在一向專念，這是我們一定要搞</w:t>
      </w:r>
      <w:r>
        <w:t>清楚。發菩提心，蕅益大師所說的跟此地講的不一樣，到底哪個對？講的話不一樣，你如果細細去揣摩一下，一樣的。你看看，這個地方不是說得很清楚嗎？二邊不著，法與非法皆無，這才是發菩提心。蕅益大師教給我們是什麼？你只要真正發心，一心一意求生西方極樂世界，這個心就是無上菩提心。蕅益大師這個講法，我們好懂，一心一意發心求生淨土，我們可以發這個心。跟《金剛經》合起來看看，意思就更清楚了。《金剛經》上講的，發菩提心是二邊不著，我們一心求生淨土，不著空；一心求生，如果還有一個念頭捨不得這個地方，那不行！所以這個地方身心世界萬緣放下，放下是不著有，豈不是空有二邊不著！蕅益大師講的，跟《金剛經》講的，沒有兩樣，是一樣的，這才能保證你往生。所以你真正想往生西方極樂世界，要放下，什麼都不能執著，名聞利養要捨掉，心裡頭要捨得乾乾淨淨。有什麼需要交代的事情，不要等著，「我現在還沒走！」那不行！現在就要交代，時時刻刻準備走，要有這個念頭，現在就交代清楚；交代清楚，沒事了，那才是真正菩提心現前。需要交代的，趕緊交代掉，沒有交代的更好，什麼也都不要管，一切隨它去，根本就不需要交代，那個心就更乾淨了，更清淨了，沒事了！什麼叫菩提心？要搞清楚，否則的</w:t>
      </w:r>
      <w:r>
        <w:t xml:space="preserve">話，經上一再講，上輩、中輩、下輩都是「發菩提心，一向專念」；還把菩提心誤會，還把菩提心錯解了，也發心求生西方極樂世界，這個地方樣樣都放不下，還以為自己發了菩提心，這是對發菩提心錯解了，誤解了，將來還是不能往生。這個一定要清清楚楚、明明白白，一點都不能錯。　　</w:t>
      </w:r>
    </w:p>
    <w:sectPr w:rsidR="000A76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91AE" w14:textId="77777777" w:rsidR="000A769B" w:rsidRDefault="000A769B" w:rsidP="00F86569">
      <w:r>
        <w:separator/>
      </w:r>
    </w:p>
  </w:endnote>
  <w:endnote w:type="continuationSeparator" w:id="0">
    <w:p w14:paraId="79F17E77" w14:textId="77777777" w:rsidR="000A769B" w:rsidRDefault="000A769B" w:rsidP="00F86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AB1C7" w14:textId="77777777" w:rsidR="000A769B" w:rsidRDefault="000A769B" w:rsidP="00F86569">
      <w:r>
        <w:separator/>
      </w:r>
    </w:p>
  </w:footnote>
  <w:footnote w:type="continuationSeparator" w:id="0">
    <w:p w14:paraId="21FE0E67" w14:textId="77777777" w:rsidR="000A769B" w:rsidRDefault="000A769B" w:rsidP="00F86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69"/>
    <w:rsid w:val="000A769B"/>
    <w:rsid w:val="00B519F4"/>
    <w:rsid w:val="00F8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BE4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65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5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5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5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