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8EC58" w14:textId="77777777" w:rsidR="000563B2" w:rsidRDefault="000563B2">
      <w:r>
        <w:t>金剛經的智言慧語</w:t>
      </w:r>
      <w:r>
        <w:t>—</w:t>
      </w:r>
      <w:r>
        <w:t xml:space="preserve">而能信心不逆者，便為荷擔如來，增福滅罪，當得菩提　　（第一一Ｏ六集）　　</w:t>
      </w:r>
      <w:r>
        <w:t>1995/5</w:t>
      </w:r>
      <w:r>
        <w:t xml:space="preserve">　　新加坡佛教居士林（節錄自金剛般若研習報告</w:t>
      </w:r>
      <w:r>
        <w:t>09-023-0097</w:t>
      </w:r>
      <w:r>
        <w:t>集）　　檔名：</w:t>
      </w:r>
      <w:r>
        <w:t xml:space="preserve">29-513-1106 </w:t>
      </w:r>
    </w:p>
    <w:p w14:paraId="531FCCC6" w14:textId="77777777" w:rsidR="000563B2" w:rsidRDefault="000563B2">
      <w:pPr>
        <w:pStyle w:val="a3"/>
      </w:pPr>
      <w:r>
        <w:t xml:space="preserve">　　【而能信心不逆者，便為荷擔如來，增福滅罪，當得菩提。】</w:t>
      </w:r>
      <w:r>
        <w:t xml:space="preserve"> </w:t>
      </w:r>
    </w:p>
    <w:p w14:paraId="05FFBBD9" w14:textId="77777777" w:rsidR="000563B2" w:rsidRDefault="000563B2">
      <w:pPr>
        <w:pStyle w:val="a3"/>
      </w:pPr>
      <w:r>
        <w:t xml:space="preserve">　　這裡面關鍵的一句話，就是「信心不逆」四個字；如果真正做到這四個字，念佛往生決定是上上品往生。「信心不逆」，前面講過，真的明瞭通達，肯定了，非照這個理論修不可，這才叫信心不逆。決定不能違背，一定要照辦，這才叫信心不逆。信心不逆的成就，這底下三句：第一個「荷擔如來」，荷擔如來是續佛慧命，弘法利生。這樣子說來，我們是不是要去講經說法？諸位要曉得，講經說法是續佛慧命、弘法利生的一種手段，手段方法多，無量無邊，這是其中的一種。我不用這一種也可以，用其他的方式也行。其他什麼方式？在我生活當中，在我工作當中，在我處事待人接物當中，我做出來給大家看。本經的開端，釋迦牟尼佛每天都到舍衛大城去乞食，著衣托缽，那是金剛般若波羅蜜，那是續佛慧命弘法利生，生活當中做到了。我們要懂這個意思，這也是在這個經上時時提醒同修的，我們要做一切眾生的好榜樣，諸佛菩薩是給我們眾生做樣子，做好樣子的。我們學佛就是學這些，我們的思想，我們的生活，我們的言行，能不能為一切眾生最好的榜樣，最好的模範，這是真正的續佛慧命、弘法利生。我們的家庭是所有一切家庭的好榜樣，讓別的家庭讚歎你，向你學習；你在工作是一切工作的好榜樣，你的事業是一切事業的好榜樣，這是一</w:t>
      </w:r>
      <w:r>
        <w:t>個受持《金剛般若波羅蜜》的學者。經上常常講「受持讀誦、為人演說」，演是表演，說就是講經說法，演是要在生活裡頭做到，表演給別人看。釋迦牟尼佛入舍衛大城，著衣持缽，那是演。須菩提一問，佛就說，前面是演，後頭是說，不是單說沒有演，他真做出來給我們看。佛做的是什麼？總而言之一句話，就是「應無所住，而生其心」，心地清淨、平等、慈悲，這是無住顯示出來的。生心，每天工作照做，做得很認真；穿衣，衣服穿得整整齊齊的；托缽，缽拿在手上規規矩矩的，叫人看到生恭敬心。有演有說，這樣才能夠荷擔如來。</w:t>
      </w:r>
      <w:r>
        <w:t xml:space="preserve"> </w:t>
      </w:r>
    </w:p>
    <w:p w14:paraId="3ED6273C" w14:textId="77777777" w:rsidR="000563B2" w:rsidRDefault="000563B2">
      <w:pPr>
        <w:pStyle w:val="a3"/>
      </w:pPr>
      <w:r>
        <w:t xml:space="preserve">　　增福滅罪，那是當然之理。依照這個經典去修學，你在這裡修福、培福，福愈培愈多，罪障愈來愈少，這是罪滅的現象。當得菩提，那是後來的果報。現前的果報，你所得的好處就是增福滅罪；將來得的好處，得阿耨多羅三藐三菩提，就是前面講的證果，證法身，得菩提。　　</w:t>
      </w:r>
    </w:p>
    <w:sectPr w:rsidR="000563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B0F76" w14:textId="77777777" w:rsidR="000563B2" w:rsidRDefault="000563B2" w:rsidP="006A4F0A">
      <w:r>
        <w:separator/>
      </w:r>
    </w:p>
  </w:endnote>
  <w:endnote w:type="continuationSeparator" w:id="0">
    <w:p w14:paraId="61C4F90D" w14:textId="77777777" w:rsidR="000563B2" w:rsidRDefault="000563B2" w:rsidP="006A4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C29B2" w14:textId="77777777" w:rsidR="000563B2" w:rsidRDefault="000563B2" w:rsidP="006A4F0A">
      <w:r>
        <w:separator/>
      </w:r>
    </w:p>
  </w:footnote>
  <w:footnote w:type="continuationSeparator" w:id="0">
    <w:p w14:paraId="30C326D0" w14:textId="77777777" w:rsidR="000563B2" w:rsidRDefault="000563B2" w:rsidP="006A4F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F0A"/>
    <w:rsid w:val="000563B2"/>
    <w:rsid w:val="006A4F0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FFCDA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4F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4F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4F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4F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2026-08-12T06:18:00Z</dcterms:created>
  <dcterms:modified xsi:type="dcterms:W3CDTF">2026-08-12T06:18:00Z</dcterms:modified>
</cp:coreProperties>
</file>