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AA8D" w14:textId="77777777" w:rsidR="00B332C8" w:rsidRDefault="00B332C8">
      <w:r>
        <w:t>兩分鐘開示</w:t>
      </w:r>
      <w:r>
        <w:t>—</w:t>
      </w:r>
      <w:r>
        <w:t>如何讓福報永遠享不完？　　（第五二九集）　　檔名：</w:t>
      </w:r>
      <w:r>
        <w:t xml:space="preserve">29-517-0529 </w:t>
      </w:r>
    </w:p>
    <w:p w14:paraId="349B961A" w14:textId="77777777" w:rsidR="00B332C8" w:rsidRDefault="00B332C8">
      <w:pPr>
        <w:pStyle w:val="a3"/>
      </w:pPr>
      <w:r>
        <w:t xml:space="preserve">　　生活裡面，我們一定要求節儉，不要浪費；要惜福，縱然自己有福報，也要惜福，不要浪費。多餘的福報，分給眾生共享，你的福報就愈來愈大，你的福報就永遠享不完。不要自己有福，自己一個人把它享盡了，這個是錯誤的。自己有福，縱然有很大的福報，我們也只享受一點點，其他的統統給眾生共享。你能夠布施福愈多，你的福就愈大。前面跟諸位講了，你布施財得財富，布施法得聰明，布施無畏得健康長壽。你布施福報，那你當然得大福報，一定的道理。所以我們要布施大福報，自己生活所需就夠了，還是積善修福重要。念念為眾生、念念為社會，眾生都有福，這個社會好，我們的生活當然會過得好，我們沒有離開社會，沒有離開眾生。不可以念念想著自己，念念想著自己，菩提心就沒有了；念念想眾生，念念想社會，菩提心就現前。　　節錄自：</w:t>
      </w:r>
      <w:r>
        <w:t>02-034-0009</w:t>
      </w:r>
      <w:r>
        <w:t xml:space="preserve">大乘無量壽經　　</w:t>
      </w:r>
    </w:p>
    <w:sectPr w:rsidR="00B332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E8B2E" w14:textId="77777777" w:rsidR="00B332C8" w:rsidRDefault="00B332C8" w:rsidP="00F367E4">
      <w:r>
        <w:separator/>
      </w:r>
    </w:p>
  </w:endnote>
  <w:endnote w:type="continuationSeparator" w:id="0">
    <w:p w14:paraId="330DDDA6" w14:textId="77777777" w:rsidR="00B332C8" w:rsidRDefault="00B332C8" w:rsidP="00F36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3007D" w14:textId="77777777" w:rsidR="00B332C8" w:rsidRDefault="00B332C8" w:rsidP="00F367E4">
      <w:r>
        <w:separator/>
      </w:r>
    </w:p>
  </w:footnote>
  <w:footnote w:type="continuationSeparator" w:id="0">
    <w:p w14:paraId="56FC87E8" w14:textId="77777777" w:rsidR="00B332C8" w:rsidRDefault="00B332C8" w:rsidP="00F367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7E4"/>
    <w:rsid w:val="00B332C8"/>
    <w:rsid w:val="00B519F4"/>
    <w:rsid w:val="00F3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5A5E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67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67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67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67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