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D9D7" w14:textId="77777777" w:rsidR="00101D0D" w:rsidRDefault="00101D0D">
      <w:r>
        <w:t>兩分鐘開示</w:t>
      </w:r>
      <w:r>
        <w:t>—</w:t>
      </w:r>
      <w:r>
        <w:t>常常生病，常常病痛，要明白這是業報現前。　　（第五三四集）　　檔名：</w:t>
      </w:r>
      <w:r>
        <w:t xml:space="preserve">29-517-0534 </w:t>
      </w:r>
    </w:p>
    <w:p w14:paraId="58B40178" w14:textId="77777777" w:rsidR="00101D0D" w:rsidRDefault="00101D0D">
      <w:pPr>
        <w:pStyle w:val="a3"/>
      </w:pPr>
      <w:r>
        <w:t xml:space="preserve">　　在六道裡面，每一個人，每一個眾生，過去生中，過去生不是一世，過去世還有過去世，過去無量劫中，真正是無惡不作，我們造作的罪業太多太多了，如果要不造罪業，怎麼會得這個身？怎麼會受這種果報？我們今天得這個身，這個身常常生病，常常病痛，哪個地方一疼痛，業報現前了，自己要清楚、要明白，這都是業報現前。這個業報有因，不是這一生造的因，就是過去生中造的因，明白了，搞清楚了，從今之後，我們用身語意三業，依照佛陀的教誡，我們懺悔。　　節錄自：</w:t>
      </w:r>
      <w:r>
        <w:t>02-034-0010</w:t>
      </w:r>
      <w:r>
        <w:t xml:space="preserve">大乘無量壽經　　</w:t>
      </w:r>
    </w:p>
    <w:sectPr w:rsidR="00101D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499ED" w14:textId="77777777" w:rsidR="00101D0D" w:rsidRDefault="00101D0D" w:rsidP="00BE5A33">
      <w:r>
        <w:separator/>
      </w:r>
    </w:p>
  </w:endnote>
  <w:endnote w:type="continuationSeparator" w:id="0">
    <w:p w14:paraId="25F55154" w14:textId="77777777" w:rsidR="00101D0D" w:rsidRDefault="00101D0D" w:rsidP="00BE5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2D1D9" w14:textId="77777777" w:rsidR="00101D0D" w:rsidRDefault="00101D0D" w:rsidP="00BE5A33">
      <w:r>
        <w:separator/>
      </w:r>
    </w:p>
  </w:footnote>
  <w:footnote w:type="continuationSeparator" w:id="0">
    <w:p w14:paraId="09C2E7A8" w14:textId="77777777" w:rsidR="00101D0D" w:rsidRDefault="00101D0D" w:rsidP="00BE5A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33"/>
    <w:rsid w:val="00101D0D"/>
    <w:rsid w:val="00B519F4"/>
    <w:rsid w:val="00BE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492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A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A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A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A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