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8E81" w14:textId="77777777" w:rsidR="00ED2888" w:rsidRDefault="00ED2888">
      <w:r>
        <w:t>兩分鐘開示</w:t>
      </w:r>
      <w:r>
        <w:t>—</w:t>
      </w:r>
      <w:r>
        <w:t>為什麼有些人持戒能得定，有些人不能？　　（第五三七集）　　檔名：</w:t>
      </w:r>
      <w:r>
        <w:t xml:space="preserve">29-517-0537 </w:t>
      </w:r>
    </w:p>
    <w:p w14:paraId="2B25E346" w14:textId="77777777" w:rsidR="00ED2888" w:rsidRDefault="00ED2888">
      <w:pPr>
        <w:pStyle w:val="a3"/>
      </w:pPr>
      <w:r>
        <w:t xml:space="preserve">　　為什麼有些人持戒能得定，有些人持戒不能得定？這個裡面就是如法跟不如法。如法的修學，有功；不如法的修學，沒有功。這一點諸位同修，無論在家、出家都要明白，一定要守法。守法才相應，不守法就不相應，那哪裡叫功夫？六祖惠能大師教人，特別教持戒的人，一再的囑咐我們，「若真修道人，不見世間過」，你就有功夫了。我戒律持得很好，看到別人不持戒，生輕慢心，瞧不起他，自己貢高我慢。持戒，持戒後面得的什麼結果？得的貢高我慢。人家持戒是得定，從定開慧；他持戒，持出貢高我慢來了，這成什麼話，這哪裡是功夫？　　節錄自：</w:t>
      </w:r>
      <w:r>
        <w:t>02-034-0011</w:t>
      </w:r>
      <w:r>
        <w:t xml:space="preserve">大乘無量壽經　　</w:t>
      </w:r>
    </w:p>
    <w:sectPr w:rsidR="00ED28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7A4A0" w14:textId="77777777" w:rsidR="00ED2888" w:rsidRDefault="00ED2888" w:rsidP="0065766D">
      <w:r>
        <w:separator/>
      </w:r>
    </w:p>
  </w:endnote>
  <w:endnote w:type="continuationSeparator" w:id="0">
    <w:p w14:paraId="11686183" w14:textId="77777777" w:rsidR="00ED2888" w:rsidRDefault="00ED2888" w:rsidP="00657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6799B" w14:textId="77777777" w:rsidR="00ED2888" w:rsidRDefault="00ED2888" w:rsidP="0065766D">
      <w:r>
        <w:separator/>
      </w:r>
    </w:p>
  </w:footnote>
  <w:footnote w:type="continuationSeparator" w:id="0">
    <w:p w14:paraId="64946A19" w14:textId="77777777" w:rsidR="00ED2888" w:rsidRDefault="00ED2888" w:rsidP="00657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6D"/>
    <w:rsid w:val="0065766D"/>
    <w:rsid w:val="00B519F4"/>
    <w:rsid w:val="00ED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F8D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6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6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6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6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