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3F6D3" w14:textId="77777777" w:rsidR="00327288" w:rsidRDefault="00327288">
      <w:r>
        <w:t>兩分鐘開示</w:t>
      </w:r>
      <w:r>
        <w:t>—</w:t>
      </w:r>
      <w:r>
        <w:t>生活必須品愈少愈好　　（第五六五集）　　檔名：</w:t>
      </w:r>
      <w:r>
        <w:t xml:space="preserve">29-517-0565 </w:t>
      </w:r>
    </w:p>
    <w:p w14:paraId="5260D6F1" w14:textId="77777777" w:rsidR="00327288" w:rsidRDefault="00327288">
      <w:pPr>
        <w:pStyle w:val="a3"/>
      </w:pPr>
      <w:r>
        <w:t xml:space="preserve">　　我看到海賢老和尚，我有很高的警覺心，要向他學習。學習什麼？徹底放下，有等於沒有。資生之具，就是生活必須要用的東西，愈少愈好。出家人三衣一缽，那是在印度，在熱帶，一年到頭三件衣足夠了。所以出家人生活簡單，什麼也沒有，樹下一宿，日中一食。資生之具多了就是累贅，家業太大了放不下。一定要曉得，假的，不是真的。《楞伽經》裡頭講得好，我們整個這個宇宙到底怎麼回事情？佛在經上講的，這些東西統統是「自心現量」。你看，一句話講盡了，是我們自己心裡變現的現相，就是一切法從心想生。心這麼複雜、這麼麻煩，沒有關係，全是假的，不是真的。知道事實真相，自然就不放在心上，有等於沒有。我有的別人拿去用去了，無論用什麼方法拿去了，我什麼態度？本來沒有，本來不是我的，不就沒事了嗎？心平氣和，快快樂樂。我的，我還常常念著，這就錯了，這念什麼？念輪迴，念六道，念迷惑顛倒。要學放得下，放得下之後，自然你就看得破，智慧現前了。　　節錄自：</w:t>
      </w:r>
      <w:r>
        <w:t>02-041-0005</w:t>
      </w:r>
      <w:r>
        <w:t xml:space="preserve">二零一四淨土大經科註　　</w:t>
      </w:r>
    </w:p>
    <w:sectPr w:rsidR="003272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DD721" w14:textId="77777777" w:rsidR="00327288" w:rsidRDefault="00327288" w:rsidP="00F616D6">
      <w:r>
        <w:separator/>
      </w:r>
    </w:p>
  </w:endnote>
  <w:endnote w:type="continuationSeparator" w:id="0">
    <w:p w14:paraId="228760E0" w14:textId="77777777" w:rsidR="00327288" w:rsidRDefault="00327288" w:rsidP="00F61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59DE4" w14:textId="77777777" w:rsidR="00327288" w:rsidRDefault="00327288" w:rsidP="00F616D6">
      <w:r>
        <w:separator/>
      </w:r>
    </w:p>
  </w:footnote>
  <w:footnote w:type="continuationSeparator" w:id="0">
    <w:p w14:paraId="00D8AB50" w14:textId="77777777" w:rsidR="00327288" w:rsidRDefault="00327288" w:rsidP="00F616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6D6"/>
    <w:rsid w:val="00327288"/>
    <w:rsid w:val="00B519F4"/>
    <w:rsid w:val="00F6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073D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16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16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16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16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