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E60C2" w14:textId="77777777" w:rsidR="00150256" w:rsidRDefault="00150256">
      <w:r>
        <w:t>兩分鐘開示</w:t>
      </w:r>
      <w:r>
        <w:t>—</w:t>
      </w:r>
      <w:r>
        <w:t>你身體不好，是萬緣一樣也沒放下。　　（第五七三集）　　檔名：</w:t>
      </w:r>
      <w:r>
        <w:t xml:space="preserve">29-517-0573 </w:t>
      </w:r>
    </w:p>
    <w:p w14:paraId="6AD2D8AD" w14:textId="77777777" w:rsidR="00150256" w:rsidRDefault="00150256">
      <w:pPr>
        <w:pStyle w:val="a3"/>
      </w:pPr>
      <w:r>
        <w:t xml:space="preserve">　　海賢老和尚九十二年，他表現在外面一副歡喜相、喜悅相。他的勞作一天不休息，相是歡喜相，沒有覺得很累，沒有覺得很痛苦。為什麼？工作的時候他沒有我，忘我、無我。有我就累；無我，工作再多誰累？沒有人累。所以他工作再多，工作量再大，時間再長，絕對沒有疲倦。人家讚歎他身體好，從外表看，不知道身體為什麼好，不知道，那個好就是萬緣都放下就好。你的身體不好，你萬緣一樣也沒放下，道理在此地。老和尚一生沒有特別保養，沒有吃補的東西，沒有，所吃的都是自己種的。我們要細心觀察，要多多的去看，慢慢你就會覺悟，你會體會到。　　節錄自：</w:t>
      </w:r>
      <w:r>
        <w:t>02-041-0006</w:t>
      </w:r>
      <w:r>
        <w:t xml:space="preserve">二零一四淨土大經科註　　</w:t>
      </w:r>
    </w:p>
    <w:sectPr w:rsidR="001502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14782" w14:textId="77777777" w:rsidR="00150256" w:rsidRDefault="00150256" w:rsidP="00615E1F">
      <w:r>
        <w:separator/>
      </w:r>
    </w:p>
  </w:endnote>
  <w:endnote w:type="continuationSeparator" w:id="0">
    <w:p w14:paraId="538884A1" w14:textId="77777777" w:rsidR="00150256" w:rsidRDefault="00150256" w:rsidP="00615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A6486" w14:textId="77777777" w:rsidR="00150256" w:rsidRDefault="00150256" w:rsidP="00615E1F">
      <w:r>
        <w:separator/>
      </w:r>
    </w:p>
  </w:footnote>
  <w:footnote w:type="continuationSeparator" w:id="0">
    <w:p w14:paraId="6AED145A" w14:textId="77777777" w:rsidR="00150256" w:rsidRDefault="00150256" w:rsidP="00615E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1F"/>
    <w:rsid w:val="00150256"/>
    <w:rsid w:val="00615E1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5803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5E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5E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5E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5E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