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01CD" w14:textId="77777777" w:rsidR="00334A06" w:rsidRDefault="00334A06">
      <w:r>
        <w:t>兩分鐘開示</w:t>
      </w:r>
      <w:r>
        <w:t>—</w:t>
      </w:r>
      <w:r>
        <w:t>我們距離劫濁愈來愈近了　　（第五七四集）　　檔名：</w:t>
      </w:r>
      <w:r>
        <w:t xml:space="preserve">29-517-0574 </w:t>
      </w:r>
    </w:p>
    <w:p w14:paraId="7E82093C" w14:textId="77777777" w:rsidR="00334A06" w:rsidRDefault="00334A06">
      <w:pPr>
        <w:pStyle w:val="a3"/>
      </w:pPr>
      <w:r>
        <w:t xml:space="preserve">　　最後總的來說劫濁，劫是這一個時代。眾生是講社會，命是講個人，這一個大時代是劫濁。「人壽減至三十歲時，饑饉災起。減至二十歲時，疾疫災起。減至一十歲時，刀兵災起。世界眾生，無不被害，是名劫濁」。我們現在距離劫濁愈來愈接近，現在這個劫濁的現象已經暴露出來，你仔細觀察就看到了，往後是愈來愈嚴重。所以我們求生極樂世界一定要提前，決定要在這一生，這一生不能往生的完了，後面這個劫難你就沒法子避免。這個劫難的時間，說起來並不是很長，你看人壽一百年減一歲，現在是七十歲，七十歲，一百年減一歲，一千年減十歲，七十再減四十，也就是四千年之後，這個世界就鬧饑荒，人怎麼？人沒有吃的，四千年之後；再二千年之後瘟疫，再一千年之後刀兵劫起，那就是人殺人、人吃人，這個時候佛法沒有了。釋迦牟尼佛的法，他的影響力，從現在算起還有九千年，九千年這個時代就愈來愈近了。到最後一百年，佛的法運過去最後一百年，《無量壽經》還在，其他經典全沒有了；再一百年之後這個經也沒有了，還有一句佛號，南無阿彌陀佛，念這句佛號的人也都能得度。可是相信愈來愈困難，真幹的人愈來愈少，這是我們不能不知道的。　　節錄自：</w:t>
      </w:r>
      <w:r>
        <w:t>02-041-0006</w:t>
      </w:r>
      <w:r>
        <w:t xml:space="preserve">二零一四淨土大經科註　　</w:t>
      </w:r>
    </w:p>
    <w:sectPr w:rsidR="00334A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64DD" w14:textId="77777777" w:rsidR="00334A06" w:rsidRDefault="00334A06" w:rsidP="00355BD9">
      <w:r>
        <w:separator/>
      </w:r>
    </w:p>
  </w:endnote>
  <w:endnote w:type="continuationSeparator" w:id="0">
    <w:p w14:paraId="7A72A847" w14:textId="77777777" w:rsidR="00334A06" w:rsidRDefault="00334A06" w:rsidP="0035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92F7A" w14:textId="77777777" w:rsidR="00334A06" w:rsidRDefault="00334A06" w:rsidP="00355BD9">
      <w:r>
        <w:separator/>
      </w:r>
    </w:p>
  </w:footnote>
  <w:footnote w:type="continuationSeparator" w:id="0">
    <w:p w14:paraId="278B6737" w14:textId="77777777" w:rsidR="00334A06" w:rsidRDefault="00334A06" w:rsidP="00355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D9"/>
    <w:rsid w:val="00334A06"/>
    <w:rsid w:val="00355B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15C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