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6A4F" w14:textId="77777777" w:rsidR="00D743A2" w:rsidRDefault="00D743A2">
      <w:r>
        <w:t>兩分鐘開示</w:t>
      </w:r>
      <w:r>
        <w:t>—</w:t>
      </w:r>
      <w:r>
        <w:t>整個宇宙跟我是什麼關係？　　（第六二七集）　　檔名：</w:t>
      </w:r>
      <w:r>
        <w:t xml:space="preserve">29-517-0627 </w:t>
      </w:r>
    </w:p>
    <w:p w14:paraId="58E40CFF" w14:textId="77777777" w:rsidR="00D743A2" w:rsidRDefault="00D743A2">
      <w:pPr>
        <w:pStyle w:val="a3"/>
      </w:pPr>
      <w:r>
        <w:t xml:space="preserve">　　世尊在《華嚴經》上告訴我們，「十方三世佛，共同一法身；一心一智慧，力無畏亦然」。這什麼意思？整個宇宙遍法界跟我什麼關係？一體。這是佛法講的倫理，中國倫理講五種關係，這佛法高明，五種是一體。「若諱言他佛，則是他見未忘」，你還有分別。「若偏重自佛」，這是執著，「卻成我見顛倒」。那要怎麼樣？放下。這全是假的，假名。連老子都說，「名可名，非常名；道可道，非常道」，這中國人說的。佛法沒傳到中國之前，老子講過「天地與我同根，萬物與我一體」，這是佛境界。所以佛在哪裡？放下即是。學佛要能契入境界，馬鳴菩薩在《起信論》上告訴我們，祕訣就是在不著相。我們聽經不著言說相，不著名字相，佛教裡所有這些名詞術語不能執著，執著就錯了。不著心緣相，不能想這個字是什麼意思，這句話是什麼意思，不能想，為什麼？它沒有意思。這很難懂，給你說真話。說假話你懂，說真話你不懂了。　　節錄自：</w:t>
      </w:r>
      <w:r>
        <w:t>02-041-0012</w:t>
      </w:r>
      <w:r>
        <w:t xml:space="preserve">二零一四淨土大經科註　　</w:t>
      </w:r>
    </w:p>
    <w:sectPr w:rsidR="00D743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2EA65" w14:textId="77777777" w:rsidR="00D743A2" w:rsidRDefault="00D743A2" w:rsidP="00E24532">
      <w:r>
        <w:separator/>
      </w:r>
    </w:p>
  </w:endnote>
  <w:endnote w:type="continuationSeparator" w:id="0">
    <w:p w14:paraId="3D9D6C9B" w14:textId="77777777" w:rsidR="00D743A2" w:rsidRDefault="00D743A2" w:rsidP="00E24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65776" w14:textId="77777777" w:rsidR="00D743A2" w:rsidRDefault="00D743A2" w:rsidP="00E24532">
      <w:r>
        <w:separator/>
      </w:r>
    </w:p>
  </w:footnote>
  <w:footnote w:type="continuationSeparator" w:id="0">
    <w:p w14:paraId="41C105B6" w14:textId="77777777" w:rsidR="00D743A2" w:rsidRDefault="00D743A2" w:rsidP="00E245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32"/>
    <w:rsid w:val="00B519F4"/>
    <w:rsid w:val="00D743A2"/>
    <w:rsid w:val="00E2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78A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45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45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45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45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