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5098" w14:textId="77777777" w:rsidR="006739BB" w:rsidRDefault="006739BB">
      <w:r>
        <w:t>兩分鐘開示</w:t>
      </w:r>
      <w:r>
        <w:t>—</w:t>
      </w:r>
      <w:r>
        <w:t>現在人開悟，可能比古人還快？　　（第六二九集）　　檔名：</w:t>
      </w:r>
      <w:r>
        <w:t xml:space="preserve">29-517-0629 </w:t>
      </w:r>
    </w:p>
    <w:p w14:paraId="783A93FC" w14:textId="77777777" w:rsidR="006739BB" w:rsidRDefault="006739BB">
      <w:pPr>
        <w:pStyle w:val="a3"/>
      </w:pPr>
      <w:r>
        <w:t xml:space="preserve">　　古人能開悟，現在人一樣也能開悟，還可能比古人快一點。為什麼？古人障緣少，現在障緣多，你都能定得下來，你比古人就強。古人多少人生在現前這個時代不能成就，為什麼？環境干擾他。我們在現在這個環境能成就，功力比古人就高。方法重要，一定要懂得鍥而不捨，真幹。讀經是修念佛三昧，一向專念阿彌陀佛是求生淨土，是提升品位，這是真的，其他事都是假的，要真幹。　　節錄自：</w:t>
      </w:r>
      <w:r>
        <w:t>02-041-0012</w:t>
      </w:r>
      <w:r>
        <w:t xml:space="preserve">二零一四淨土大經科註　　</w:t>
      </w:r>
    </w:p>
    <w:sectPr w:rsidR="006739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320AB" w14:textId="77777777" w:rsidR="006739BB" w:rsidRDefault="006739BB" w:rsidP="00BA5364">
      <w:r>
        <w:separator/>
      </w:r>
    </w:p>
  </w:endnote>
  <w:endnote w:type="continuationSeparator" w:id="0">
    <w:p w14:paraId="0ABFE958" w14:textId="77777777" w:rsidR="006739BB" w:rsidRDefault="006739BB" w:rsidP="00BA5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CA65E" w14:textId="77777777" w:rsidR="006739BB" w:rsidRDefault="006739BB" w:rsidP="00BA5364">
      <w:r>
        <w:separator/>
      </w:r>
    </w:p>
  </w:footnote>
  <w:footnote w:type="continuationSeparator" w:id="0">
    <w:p w14:paraId="7835FD99" w14:textId="77777777" w:rsidR="006739BB" w:rsidRDefault="006739BB" w:rsidP="00BA5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64"/>
    <w:rsid w:val="006739BB"/>
    <w:rsid w:val="00B519F4"/>
    <w:rsid w:val="00BA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A5E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3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3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3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3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