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267F" w14:textId="77777777" w:rsidR="004B0336" w:rsidRDefault="004B0336">
      <w:r>
        <w:t>兩分鐘開示</w:t>
      </w:r>
      <w:r>
        <w:t>—</w:t>
      </w:r>
      <w:r>
        <w:t>如何報佛恩？　　（第六五六集）　　檔名：</w:t>
      </w:r>
      <w:r>
        <w:t xml:space="preserve">29-517-0656 </w:t>
      </w:r>
    </w:p>
    <w:p w14:paraId="3498B2F9" w14:textId="77777777" w:rsidR="004B0336" w:rsidRDefault="004B0336">
      <w:pPr>
        <w:pStyle w:val="a3"/>
      </w:pPr>
      <w:r>
        <w:t xml:space="preserve">　　我們冷靜去觀察這個世界，殺生、偷盜、邪淫、妄語、兩舌、綺語、惡口、貪瞋痴慢，這個地球上到處都是，所以帶來嚴重的災難。確實像念老所說的，「惡浪滔天，毒焰遍地」，這八個字就是大災難出現的時候。在這時候，「世尊垂慈，仍特留此法，以作慈航，以降甘露。佛恩深重，粉身難報」。信願持名，往生淨土，親近彌陀，這才報佛恩。四恩總報，報佛恩，報父母祖宗之恩，報國家之恩，報眾生恩，全報了，我們要明白，要不發願生淨土就大錯特錯了。　　節錄自：</w:t>
      </w:r>
      <w:r>
        <w:t>02-041-0014</w:t>
      </w:r>
      <w:r>
        <w:t xml:space="preserve">二零一四淨土大經科註　　</w:t>
      </w:r>
    </w:p>
    <w:sectPr w:rsidR="004B03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ED83" w14:textId="77777777" w:rsidR="004B0336" w:rsidRDefault="004B0336" w:rsidP="003E645B">
      <w:r>
        <w:separator/>
      </w:r>
    </w:p>
  </w:endnote>
  <w:endnote w:type="continuationSeparator" w:id="0">
    <w:p w14:paraId="4CD384A5" w14:textId="77777777" w:rsidR="004B0336" w:rsidRDefault="004B0336" w:rsidP="003E6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8640" w14:textId="77777777" w:rsidR="004B0336" w:rsidRDefault="004B0336" w:rsidP="003E645B">
      <w:r>
        <w:separator/>
      </w:r>
    </w:p>
  </w:footnote>
  <w:footnote w:type="continuationSeparator" w:id="0">
    <w:p w14:paraId="5C655CBC" w14:textId="77777777" w:rsidR="004B0336" w:rsidRDefault="004B0336" w:rsidP="003E6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5B"/>
    <w:rsid w:val="003E645B"/>
    <w:rsid w:val="004B03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77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