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8653" w14:textId="77777777" w:rsidR="002B0903" w:rsidRDefault="002B0903">
      <w:r>
        <w:t>兩分鐘開示</w:t>
      </w:r>
      <w:r>
        <w:t>—</w:t>
      </w:r>
      <w:r>
        <w:t>怎樣努力才能像鍋漏匠一樣自在往生？　　（第六八九集）　　檔名：</w:t>
      </w:r>
      <w:r>
        <w:t xml:space="preserve">29-517-0689 </w:t>
      </w:r>
    </w:p>
    <w:p w14:paraId="3617D680" w14:textId="77777777" w:rsidR="002B0903" w:rsidRDefault="002B0903">
      <w:pPr>
        <w:pStyle w:val="a3"/>
      </w:pPr>
      <w:r>
        <w:t xml:space="preserve">　　問：下面他問，怎樣努力才能像鍋漏匠一樣的自在往生？</w:t>
      </w:r>
      <w:r>
        <w:t xml:space="preserve"> </w:t>
      </w:r>
    </w:p>
    <w:p w14:paraId="4B8CB6C1" w14:textId="77777777" w:rsidR="002B0903" w:rsidRDefault="002B0903">
      <w:pPr>
        <w:pStyle w:val="a3"/>
      </w:pPr>
      <w:r>
        <w:t xml:space="preserve">　　答：你學他就行了，鍋漏匠最難得的，就是他只有一個念頭「阿彌陀佛」。除這個念頭之外，他根本沒有第二個念頭，這是他了不起的一樁事。他能夠那麼樣自在的往生，預知時至站著走的，往生之後還站了三天，等他師父來替他辦後事，他師父就諦閑老和尚。諦閑老和尚一生常常讚歎他，他念佛是真有成就，有殊勝的成就，可以給念佛人做最好的榜樣。　　節錄自：</w:t>
      </w:r>
      <w:r>
        <w:t>21-499-0001</w:t>
      </w:r>
      <w:r>
        <w:t xml:space="preserve">學佛答問（答香港參學同修之一Ｏ七）　　</w:t>
      </w:r>
    </w:p>
    <w:sectPr w:rsidR="002B0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15A2" w14:textId="77777777" w:rsidR="002B0903" w:rsidRDefault="002B0903" w:rsidP="00BF5CED">
      <w:r>
        <w:separator/>
      </w:r>
    </w:p>
  </w:endnote>
  <w:endnote w:type="continuationSeparator" w:id="0">
    <w:p w14:paraId="598D00DF" w14:textId="77777777" w:rsidR="002B0903" w:rsidRDefault="002B0903" w:rsidP="00BF5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CCFE" w14:textId="77777777" w:rsidR="002B0903" w:rsidRDefault="002B0903" w:rsidP="00BF5CED">
      <w:r>
        <w:separator/>
      </w:r>
    </w:p>
  </w:footnote>
  <w:footnote w:type="continuationSeparator" w:id="0">
    <w:p w14:paraId="167A4BCB" w14:textId="77777777" w:rsidR="002B0903" w:rsidRDefault="002B0903" w:rsidP="00BF5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ED"/>
    <w:rsid w:val="002B0903"/>
    <w:rsid w:val="00B519F4"/>
    <w:rsid w:val="00BF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B22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