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0E12" w14:textId="77777777" w:rsidR="00075FB4" w:rsidRDefault="00075FB4">
      <w:r>
        <w:t>兩分鐘開示</w:t>
      </w:r>
      <w:r>
        <w:t>—</w:t>
      </w:r>
      <w:r>
        <w:t>幫亡人做功德，這樣最殊勝！　　（第七一七集）　　檔名：</w:t>
      </w:r>
      <w:r>
        <w:t xml:space="preserve">29-517-0717 </w:t>
      </w:r>
    </w:p>
    <w:p w14:paraId="625C7DD0" w14:textId="77777777" w:rsidR="00075FB4" w:rsidRDefault="00075FB4">
      <w:pPr>
        <w:pStyle w:val="a3"/>
      </w:pPr>
      <w:r>
        <w:t xml:space="preserve">　　佛法對於亡人，是誦經和念佛迴向給他，除這個之外，還可以幫助他修積功德，替他布施。現在我們最普遍的，也是印光大師教導我們的，印經，用他的名字印經，這個非常非常好！經典送出去之後，只要有人念過一遍，那都是他的功德。現在弘法的方式比從前更多了，可以做錄像帶、錄音帶及</w:t>
      </w:r>
      <w:r>
        <w:t>VCD</w:t>
      </w:r>
      <w:r>
        <w:t>，這都是屬於財、法兩種布施，都可以用他的名字替他做功德，這就是迴向，這個利益是真實的。如果有能力的話，也可以用他的錢，譬如家親眷屬已過世了，用他的遺產，我們來辦一個講經法會，請法師來講經，把他的往生牌位供在旁邊，他是功德主，這是真正為他修福，請佛住世，請轉法輪，這個功德就更殊勝了。所以我們能夠做的真實功德很多，用不著把這些錢買紙錢燒掉，這多可惜！這個沒有什麼大意義。你想通了，你就決定不會再去燒紙錢，拿燒紙錢的錢替他布施做好事。　　節錄自：</w:t>
      </w:r>
      <w:r>
        <w:t>21-090-0039</w:t>
      </w:r>
      <w:r>
        <w:t xml:space="preserve">學佛答問　　</w:t>
      </w:r>
    </w:p>
    <w:sectPr w:rsidR="00075F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53BC2" w14:textId="77777777" w:rsidR="00075FB4" w:rsidRDefault="00075FB4" w:rsidP="004360B7">
      <w:r>
        <w:separator/>
      </w:r>
    </w:p>
  </w:endnote>
  <w:endnote w:type="continuationSeparator" w:id="0">
    <w:p w14:paraId="260CC700" w14:textId="77777777" w:rsidR="00075FB4" w:rsidRDefault="00075FB4" w:rsidP="00436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BC6E3" w14:textId="77777777" w:rsidR="00075FB4" w:rsidRDefault="00075FB4" w:rsidP="004360B7">
      <w:r>
        <w:separator/>
      </w:r>
    </w:p>
  </w:footnote>
  <w:footnote w:type="continuationSeparator" w:id="0">
    <w:p w14:paraId="2A74FC54" w14:textId="77777777" w:rsidR="00075FB4" w:rsidRDefault="00075FB4" w:rsidP="004360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B7"/>
    <w:rsid w:val="00075FB4"/>
    <w:rsid w:val="004360B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2D2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0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0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0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0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