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49B7F" w14:textId="77777777" w:rsidR="00777B4F" w:rsidRDefault="00777B4F">
      <w:r>
        <w:t>三時繫念精華</w:t>
      </w:r>
      <w:r>
        <w:t>—</w:t>
      </w:r>
      <w:r>
        <w:t>經行坐臥在其中。遊戲逍遙非分外。得佛受用。徹法源底。　　（第二Ｏ三集）　　檔名：</w:t>
      </w:r>
      <w:r>
        <w:t xml:space="preserve">29-518-0203 </w:t>
      </w:r>
    </w:p>
    <w:p w14:paraId="52BE456E" w14:textId="77777777" w:rsidR="00777B4F" w:rsidRDefault="00777B4F">
      <w:pPr>
        <w:pStyle w:val="a3"/>
      </w:pPr>
      <w:r>
        <w:t xml:space="preserve">　　這是他們的學習、他們的修行都在生活裡頭，都在遊樂之中，似乎看不到修行的痕跡，不像我們是著相。真的，這是一般大德們所說的，佛法重實質不重形式，西方極樂世界好像看不到形式，用內功！見色聞聲就是修行，見色不著色相，聞聲不著聲相。在這裡修什麼？「凡所有相，皆是虛妄」，成就真實的般若智慧。「一切法無所有、畢竟空、不可得」，雖然『遊戲逍遙』，萬緣放下，一塵不染！所以他們是真修行，他是真用功！</w:t>
      </w:r>
      <w:r>
        <w:t xml:space="preserve"> </w:t>
      </w:r>
    </w:p>
    <w:p w14:paraId="687A752F" w14:textId="77777777" w:rsidR="00777B4F" w:rsidRDefault="00777B4F">
      <w:pPr>
        <w:pStyle w:val="a3"/>
      </w:pPr>
      <w:r>
        <w:t xml:space="preserve">　　我們學佛的人要懂得這個意思，更應當明瞭轉禍為福，轉災難為吉祥。用什麼轉？念頭轉！善念轉！永遠沒有惡念。遇到惡人或是惡意的毀謗我，或是陷害我、侮辱我，我們遇到了，要用智慧觀察，那是什麼？這是我的業報。我過去生中對不起他，傷害了他，今天緣遇到了，他回過頭來報復我，冤冤相報！我遇到了。遇到了我接受，歡喜接受，沒有一點瞋恚心，沒有一點怨恨心，沒有一點報復心，這個結就化解，帳就了了，來生再遇到的時候，好朋友了。</w:t>
      </w:r>
      <w:r>
        <w:t xml:space="preserve"> </w:t>
      </w:r>
    </w:p>
    <w:p w14:paraId="3CEE7F50" w14:textId="77777777" w:rsidR="00777B4F" w:rsidRDefault="00777B4F">
      <w:pPr>
        <w:pStyle w:val="a3"/>
      </w:pPr>
      <w:r>
        <w:t xml:space="preserve">　　不能有一絲毫怨恨心，如果有一絲毫怨恨心，有一點報復心，來生還要來，永遠沒有完沒有了，彼此雙方都痛苦！那又何必？所以，轉怨為親、化敵為友，都在自己一念之間。我們自他都得福，自他都開智慧，這個多好。諸位想想，如果不是聖賢教導我們，我們哪裡懂這個道理？哪有這個智慧？怎麼能解決問題？這真正解決問題。所以學佛的人，最重要的是把自己內心的矛盾化解，對一切人事物的對立一定要化解，永遠沒有怨懟。我們的心多麼平和、多麼自在，沒有煩惱、沒有憂慮、沒有牽掛、沒有冤家對頭。</w:t>
      </w:r>
      <w:r>
        <w:t xml:space="preserve"> </w:t>
      </w:r>
    </w:p>
    <w:p w14:paraId="249707D7" w14:textId="77777777" w:rsidR="00777B4F" w:rsidRDefault="00777B4F">
      <w:pPr>
        <w:pStyle w:val="a3"/>
      </w:pPr>
      <w:r>
        <w:t xml:space="preserve">　　外面的境界我們不能控制，控制自己內心，內心控制好了，外面全都化解了。解決問題是在內心，不在外面，外面是「境緣無好醜，好醜在於心」。我們要把那個醜轉變成好，惡轉變成善，都在自己內心裡頭，起心動念上下功夫。然後你才真正能夠得到，現前就能得到『經行坐臥』，修「遊戲逍遙」。現在就能得到，何況將來的果報，當然是真實的。</w:t>
      </w:r>
      <w:r>
        <w:t xml:space="preserve"> </w:t>
      </w:r>
    </w:p>
    <w:p w14:paraId="51148C89" w14:textId="77777777" w:rsidR="00777B4F" w:rsidRDefault="00777B4F">
      <w:pPr>
        <w:pStyle w:val="a3"/>
      </w:pPr>
      <w:r>
        <w:t xml:space="preserve">　　『得佛受用，徹法源底』，入佛境界了，西方極樂世界諸佛如來的境界，法身菩薩的境界，你得他們的受用；換句話說，過諸佛如來的生活，不是凡人生活。這個生活美好！更重要的，我們怎樣求得無上菩提？我們終極的目標是要證得究竟圓滿佛果，「徹法源底」不就證得了嗎？法是一切諸法，一切諸法的根源，一切諸法的究竟，徹就是證得，徹證，這就是究竟圓滿的菩提。這個地位，最低的，等覺菩薩，這不是普通人，等覺普賢。　　節錄自：</w:t>
      </w:r>
      <w:r>
        <w:t>20-015-0056</w:t>
      </w:r>
      <w:r>
        <w:t xml:space="preserve">中峰三時繫念法事全集　　</w:t>
      </w:r>
    </w:p>
    <w:sectPr w:rsidR="00777B4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754DAD" w14:textId="77777777" w:rsidR="00777B4F" w:rsidRDefault="00777B4F" w:rsidP="00BE25BE">
      <w:r>
        <w:separator/>
      </w:r>
    </w:p>
  </w:endnote>
  <w:endnote w:type="continuationSeparator" w:id="0">
    <w:p w14:paraId="023FB5E9" w14:textId="77777777" w:rsidR="00777B4F" w:rsidRDefault="00777B4F" w:rsidP="00BE25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7B0A81" w14:textId="77777777" w:rsidR="00777B4F" w:rsidRDefault="00777B4F" w:rsidP="00BE25BE">
      <w:r>
        <w:separator/>
      </w:r>
    </w:p>
  </w:footnote>
  <w:footnote w:type="continuationSeparator" w:id="0">
    <w:p w14:paraId="055E4769" w14:textId="77777777" w:rsidR="00777B4F" w:rsidRDefault="00777B4F" w:rsidP="00BE25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5BE"/>
    <w:rsid w:val="00777B4F"/>
    <w:rsid w:val="00B519F4"/>
    <w:rsid w:val="00BE2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ABAB8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E25B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E25B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E25B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E25B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</Words>
  <Characters>915</Characters>
  <Application>Microsoft Office Word</Application>
  <DocSecurity>0</DocSecurity>
  <Lines>7</Lines>
  <Paragraphs>2</Paragraphs>
  <ScaleCrop>false</ScaleCrop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2026-08-12T06:39:00Z</dcterms:created>
  <dcterms:modified xsi:type="dcterms:W3CDTF">2026-08-12T06:39:00Z</dcterms:modified>
</cp:coreProperties>
</file>