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B05D4" w14:textId="77777777" w:rsidR="0045667C" w:rsidRDefault="0045667C">
      <w:r>
        <w:t>三時繫念精華</w:t>
      </w:r>
      <w:r>
        <w:t>—</w:t>
      </w:r>
      <w:r>
        <w:t>如來聖號若宣揚。接引往西方。彌陀聖號若稱揚。同願往西方。　　（第二一Ｏ集）　　檔名：</w:t>
      </w:r>
      <w:r>
        <w:t xml:space="preserve">29-518-0210 </w:t>
      </w:r>
    </w:p>
    <w:p w14:paraId="6D2B6D01" w14:textId="77777777" w:rsidR="0045667C" w:rsidRDefault="0045667C">
      <w:pPr>
        <w:pStyle w:val="a3"/>
      </w:pPr>
      <w:r>
        <w:t xml:space="preserve">　　【如來聖號若宣揚。接引往西方。】</w:t>
      </w:r>
      <w:r>
        <w:t xml:space="preserve"> </w:t>
      </w:r>
    </w:p>
    <w:p w14:paraId="3601BB25" w14:textId="77777777" w:rsidR="0045667C" w:rsidRDefault="0045667C">
      <w:pPr>
        <w:pStyle w:val="a3"/>
      </w:pPr>
      <w:r>
        <w:t xml:space="preserve">　　這個「如來」是十方世界一切諸佛如來，像釋迦牟尼佛一樣。『如來聖號若宣揚』，接引！釋迦牟尼佛為我們講淨土三經，為我們介紹西方極樂世界，勸我們念佛求生淨土，這是「如來聖號若宣揚」，接引！『接引往西方』。</w:t>
      </w:r>
      <w:r>
        <w:t xml:space="preserve"> </w:t>
      </w:r>
    </w:p>
    <w:p w14:paraId="7B7556F9" w14:textId="77777777" w:rsidR="0045667C" w:rsidRDefault="0045667C">
      <w:pPr>
        <w:pStyle w:val="a3"/>
      </w:pPr>
      <w:r>
        <w:t xml:space="preserve">　　【彌陀聖號若稱揚。】</w:t>
      </w:r>
      <w:r>
        <w:t xml:space="preserve"> </w:t>
      </w:r>
    </w:p>
    <w:p w14:paraId="5F969B2C" w14:textId="77777777" w:rsidR="0045667C" w:rsidRDefault="0045667C">
      <w:pPr>
        <w:pStyle w:val="a3"/>
      </w:pPr>
      <w:r>
        <w:t xml:space="preserve">　　就是念阿彌陀佛，這是正修，專修淨土！這個果報是：</w:t>
      </w:r>
      <w:r>
        <w:t xml:space="preserve"> </w:t>
      </w:r>
    </w:p>
    <w:p w14:paraId="2FCBC59F" w14:textId="77777777" w:rsidR="0045667C" w:rsidRDefault="0045667C">
      <w:pPr>
        <w:pStyle w:val="a3"/>
      </w:pPr>
      <w:r>
        <w:t xml:space="preserve">　　【同願往西方。】</w:t>
      </w:r>
      <w:r>
        <w:t xml:space="preserve"> </w:t>
      </w:r>
    </w:p>
    <w:p w14:paraId="3769280C" w14:textId="77777777" w:rsidR="0045667C" w:rsidRDefault="0045667C">
      <w:pPr>
        <w:pStyle w:val="a3"/>
      </w:pPr>
      <w:r>
        <w:t xml:space="preserve">　　所有一切念佛人『同願往西方』。這個地方我們要特別留意，我們在這裡念佛，一心一意求生西方極樂世界。那個地方人也在那個地方，念佛求生西方極樂世界，那個人跟我是冤家對頭，我聽到他就討厭，看到他就不舒服，這怎麼辦？到西方極樂世界怎麼見面？難道到西方極樂世界還鬧彆扭？還得去打一架嗎？這樣就不能去了。多少念佛人因為這個原因，把這一生往生的機會錯過了。所以我在這裡特別提出來，你不能不留意。他對我怎麼樣沒有關係，問題是我對他。所以務必要把心裡面對所有一切的冤結要化解，一句阿彌陀佛統統化解，沒有冤家對頭了，你這才能往生西方。</w:t>
      </w:r>
      <w:r>
        <w:t xml:space="preserve"> </w:t>
      </w:r>
    </w:p>
    <w:p w14:paraId="5832328B" w14:textId="77777777" w:rsidR="0045667C" w:rsidRDefault="0045667C">
      <w:pPr>
        <w:pStyle w:val="a3"/>
      </w:pPr>
      <w:r>
        <w:t xml:space="preserve">　　誰有對立，誰還有看這個人不舒服，看那個人不順眼，你自己要曉得，這個人不能往生。一定要學看什麼樣的人都歡喜，這個人毀謗我，我歡喜，我決不會毀謗他。這個人侮辱我，這個人陷害我，我也歡喜，替我消業障，決定沒有一絲毫怨恨，決定沒有一個念頭要報復，我這才能乘願往西方！如果我還討厭他，這一念跟阿彌陀佛的本願不相應！你的心、願、言、行跟阿彌陀佛不一樣、不相應，去不了。「一念相應一念佛，念念相應念念佛」，阿彌陀佛的願王「慈悲喜捨」，我們有沒有？能不能去，關鍵在此地。這個彌陀大讚，要把你心裡面所有一切的冤結統統化解掉，往生極樂世界的菩提大道，暢通無阻！　　節錄自：</w:t>
      </w:r>
      <w:r>
        <w:t>20-015-0057</w:t>
      </w:r>
      <w:r>
        <w:t xml:space="preserve">中峰三時繫念法事全集　　</w:t>
      </w:r>
    </w:p>
    <w:sectPr w:rsidR="00456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42C0B" w14:textId="77777777" w:rsidR="0045667C" w:rsidRDefault="0045667C" w:rsidP="005B7B8F">
      <w:r>
        <w:separator/>
      </w:r>
    </w:p>
  </w:endnote>
  <w:endnote w:type="continuationSeparator" w:id="0">
    <w:p w14:paraId="0A0633EE" w14:textId="77777777" w:rsidR="0045667C" w:rsidRDefault="0045667C" w:rsidP="005B7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A296" w14:textId="77777777" w:rsidR="0045667C" w:rsidRDefault="0045667C" w:rsidP="005B7B8F">
      <w:r>
        <w:separator/>
      </w:r>
    </w:p>
  </w:footnote>
  <w:footnote w:type="continuationSeparator" w:id="0">
    <w:p w14:paraId="5AB85235" w14:textId="77777777" w:rsidR="0045667C" w:rsidRDefault="0045667C" w:rsidP="005B7B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8F"/>
    <w:rsid w:val="0045667C"/>
    <w:rsid w:val="005B7B8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C03F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B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B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B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B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