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7CC3" w14:textId="77777777" w:rsidR="00CD58B0" w:rsidRDefault="00CD58B0">
      <w:r>
        <w:t>淨土大經解演義節要</w:t>
      </w:r>
      <w:r>
        <w:t>—</w:t>
      </w:r>
      <w:r>
        <w:t>災難一來，一切財產幾秒鐘就完了　　（第一二五三集）　　檔名：</w:t>
      </w:r>
      <w:r>
        <w:t xml:space="preserve">29-519-1253 </w:t>
      </w:r>
    </w:p>
    <w:p w14:paraId="236E21AE" w14:textId="77777777" w:rsidR="00CD58B0" w:rsidRDefault="00CD58B0">
      <w:pPr>
        <w:pStyle w:val="a3"/>
      </w:pPr>
      <w:r>
        <w:t xml:space="preserve">　　我們看看災難，或者咱們看看美國「２Ｏ１２」的電影，你把這個電影當作一堂課來上，你看看這些鏡頭，全毀掉了。如果我們在這個城市、在這個地區，我們遇到了，不要把它看成是假的電影，把它看到就在我眼前發生的這個事故，我怎麼辦？念佛就能解決問題。災難不能避免，所有一切財產幾秒鐘就完了，連居住的城市被大水淹沒了，自己到西方極樂世界了。共業所感，死的人太多，各人去處不一樣，業力牽著走的，你在六道裡頭還受輪迴之苦，善業牽著你走的，你又到人間天上去投胎，念佛走的，阿彌陀佛全接到極樂世界，你願意走哪一條路？全操在自己手裡，主宰是自己不是別人，要有定功，要有智慧。輪迴太苦，這樣的緣分真正是百千萬劫難遭遇，我們遇到了，太幸運，太稀有、太難得，緊緊抓住不就成功了嗎？不能再猶豫，決定不能放過，這是我們當前第一樁大事，其餘的統統放下，不要再放在心上，不要再過問了。要把自己的妄想習氣統統念掉，把這個身體也念掉，都是佛，念念是佛號，自私自利夾不進去，是非人我也入不進去，就這一句佛號，他就成功了。《彌陀經》上告訴我們的真話，要多長的時間？上上根人，一天一夜，成就了；若一日、若二日、若三日，中下根性的人。念老給我們示現的是半年，所以我們今天有足</w:t>
      </w:r>
      <w:r>
        <w:t>夠的時間。</w:t>
      </w:r>
      <w:r>
        <w:t xml:space="preserve"> </w:t>
      </w:r>
    </w:p>
    <w:p w14:paraId="530EC5B5" w14:textId="77777777" w:rsidR="00CD58B0" w:rsidRDefault="00CD58B0">
      <w:pPr>
        <w:pStyle w:val="a3"/>
      </w:pPr>
      <w:r>
        <w:t xml:space="preserve">　　有人講我還有好多事情來處理。別想了，不要處理了，一筆勾銷，你再處理你的心又亂了。我都不要了，全放棄了，我就是一句阿彌陀佛，我現在就到極樂世界，這樣的決心才管用。說放下就放下，徹底放下，你功德就圓滿。我還有很多財產，想做一點好事。好事不如無事，再好的事沒有比你念阿彌陀佛這個事情更好，你操這種冤枉心，為什麼不提升自己的品位？做再多的好事，不能幫助你提升品位。我過去講經的時候說過，不只說過一次，這個身體活著是我的，死了就不是我的，我操這個心幹什麼？身上穿的衣服是我的，不是穿在身上都不是我的；身上帶的一點錢是我的，不是身上口袋放的都不是我的，你的心才乾淨。這個房子，我住在這裡，房子是我的，我離開這個房子，這個房子不是我的。不操一點心，你的心念才能集中。「制心一處，無事不辦」，那個一處就是阿彌陀佛，心就放在阿彌陀佛上，除阿彌陀佛之外什麼也沒有。我們向著這個目標、向著這個方向去走就對了。還有明天，還有明年，錯了。　　節錄自：</w:t>
      </w:r>
      <w:r>
        <w:t>02-039-0345</w:t>
      </w:r>
      <w:r>
        <w:t xml:space="preserve">淨土大經解演義　　</w:t>
      </w:r>
    </w:p>
    <w:sectPr w:rsidR="00CD58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94697" w14:textId="77777777" w:rsidR="00CD58B0" w:rsidRDefault="00CD58B0" w:rsidP="00CD754E">
      <w:r>
        <w:separator/>
      </w:r>
    </w:p>
  </w:endnote>
  <w:endnote w:type="continuationSeparator" w:id="0">
    <w:p w14:paraId="5C10A95E" w14:textId="77777777" w:rsidR="00CD58B0" w:rsidRDefault="00CD58B0" w:rsidP="00CD7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BD00" w14:textId="77777777" w:rsidR="00CD58B0" w:rsidRDefault="00CD58B0" w:rsidP="00CD754E">
      <w:r>
        <w:separator/>
      </w:r>
    </w:p>
  </w:footnote>
  <w:footnote w:type="continuationSeparator" w:id="0">
    <w:p w14:paraId="1088E98B" w14:textId="77777777" w:rsidR="00CD58B0" w:rsidRDefault="00CD58B0" w:rsidP="00CD7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4E"/>
    <w:rsid w:val="00B519F4"/>
    <w:rsid w:val="00CD58B0"/>
    <w:rsid w:val="00CD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095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