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5D99" w14:textId="77777777" w:rsidR="00770236" w:rsidRDefault="00770236">
      <w:r>
        <w:t>淨土大經解演義節要</w:t>
      </w:r>
      <w:r>
        <w:t>—</w:t>
      </w:r>
      <w:r>
        <w:t>自然災害，是人起心動念的感應，但是人不相信　　（第一三三二集）　　檔名：</w:t>
      </w:r>
      <w:r>
        <w:t xml:space="preserve">29-519-1332 </w:t>
      </w:r>
    </w:p>
    <w:p w14:paraId="50A38D80" w14:textId="77777777" w:rsidR="00770236" w:rsidRDefault="00770236">
      <w:pPr>
        <w:pStyle w:val="a3"/>
      </w:pPr>
      <w:r>
        <w:t xml:space="preserve">　　所以大乘經裡面佛才說，「一切眾生本來是佛」，這就是是心是佛。一切眾生包括花草樹木、包括山河大地，為什麼？全是眾緣和合而生的，還包括自然現象。佛裡面說雷神、電神，雷電，雷電是屬於自然現象，有雷公，風神、雨神。這是不是迷信？不是，怎麼是迷信？風雨雷電統統具足色受想行識，所以它跟我們能有感應。我們的意念專注，跟它就起感應作用。我們念頭，妄念放下來，一心念這個雷，念這個閃電，閃電就會起作用，讓雷聲小一點，讓電光弱一點，可以能做得到，好像它很聽話，很跟你合作。如果你不能把意念集中，你對它就不會起感應，你的念頭集中對著它，可以。地球上這些災變，我們如果把意念集中，希望這個災變變得愈來愈小，到災變不會發生，這個地球山河大地它會跟你合作的。</w:t>
      </w:r>
      <w:r>
        <w:t xml:space="preserve"> </w:t>
      </w:r>
    </w:p>
    <w:p w14:paraId="2D7835F4" w14:textId="77777777" w:rsidR="00770236" w:rsidRDefault="00770236">
      <w:pPr>
        <w:pStyle w:val="a3"/>
      </w:pPr>
      <w:r>
        <w:t xml:space="preserve">　　也就是說，就像日本江本博士水實驗一樣，天地萬物、風雨雷電跟我們的念頭都感應。我們的念頭善，它善，風調雨順，善念，我們念頭不善，暴風暴雨，就造成災害，就這麼回事。所以，這個世間所謂自然災害，不是自然，是人起心動念的感應。這個道理佛講透了，但是人不相信，現在人著重什麼？物理，不懂心理。更高層的是心理，物理是從心理上變出來的。所以境從心轉，境就是物，物隨著人心轉的，心是主宰，物不是主宰，這個要把它搞清楚、搞明白。非常難得的，近代科學家把它證明，近代的量子學家搞清楚、搞明白了。　　節錄自：</w:t>
      </w:r>
      <w:r>
        <w:t>02-039-0395</w:t>
      </w:r>
      <w:r>
        <w:t xml:space="preserve">淨土大經解演義　　</w:t>
      </w:r>
    </w:p>
    <w:sectPr w:rsidR="007702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DBDF" w14:textId="77777777" w:rsidR="00770236" w:rsidRDefault="00770236" w:rsidP="006F556D">
      <w:r>
        <w:separator/>
      </w:r>
    </w:p>
  </w:endnote>
  <w:endnote w:type="continuationSeparator" w:id="0">
    <w:p w14:paraId="08DDD638" w14:textId="77777777" w:rsidR="00770236" w:rsidRDefault="00770236" w:rsidP="006F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7F27" w14:textId="77777777" w:rsidR="00770236" w:rsidRDefault="00770236" w:rsidP="006F556D">
      <w:r>
        <w:separator/>
      </w:r>
    </w:p>
  </w:footnote>
  <w:footnote w:type="continuationSeparator" w:id="0">
    <w:p w14:paraId="5F2F2126" w14:textId="77777777" w:rsidR="00770236" w:rsidRDefault="00770236" w:rsidP="006F55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6D"/>
    <w:rsid w:val="006F556D"/>
    <w:rsid w:val="007702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9DF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5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5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5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5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