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2DB7" w14:textId="77777777" w:rsidR="009101FC" w:rsidRDefault="009101FC">
      <w:r>
        <w:t>淨土大經解演義節要</w:t>
      </w:r>
      <w:r>
        <w:t>—</w:t>
      </w:r>
      <w:r>
        <w:t>從小看習慣了，一生他都不會越軌　　（第一三三三集）　　檔名：</w:t>
      </w:r>
      <w:r>
        <w:t xml:space="preserve">29-519-1333 </w:t>
      </w:r>
    </w:p>
    <w:p w14:paraId="457EAB75" w14:textId="77777777" w:rsidR="009101FC" w:rsidRDefault="009101FC">
      <w:pPr>
        <w:pStyle w:val="a3"/>
      </w:pPr>
      <w:r>
        <w:t xml:space="preserve">　　《弟子規》那是最基本的，共同必須要遵守的，家家都不能離開的。從小大人就要教他，大人在他面前表現的守規矩，有規有矩，他從小看習慣了，而認為這是天經地義，他一生他都不會越軌，心就定了。心定才開智慧。所以小孩訓練他的定心，訓練他得定，用什麼方法？背書，他背書就不會胡思亂想，他不背書就胡思亂想。所以每天教他讀書，不需要講意思，就是把他心定下來。在生活上，處事待人接物有規矩，一定要懂規矩，好處在哪裡？大人都守規矩，大人做模樣給他看。所以《弟子規》不是小孩學的，是一生都不能離開的。從小到老，那是生活，生活的規範，是處事待人接物的規範。不能一天沒有規矩，一天沒有規矩就亂了，家就亂了，家亂社會就亂了，那災難就來了。一定守規矩，天天叫你背書，不給你講解，你心是定的，講解你會胡思亂想。尤其是小孩沒有成熟，那個思想就會有偏差。所以只叫你讀，不跟你講，什麼時候跟你講？十三歲進太學，十三歲到十五歲，最遲是十五歲，最早十三歲，當中沒有中學，進太學。太學裡面讀書有老師跟你講解、跟你討論，你可以提出問題，老師給你解答。太學裡沒有書本，為什麼？都背熟了，老師也背熟了，學生也背熟了，跟你講《論語》第幾頁第幾行，你都清楚，你背得滾瓜爛熟。所以</w:t>
      </w:r>
      <w:r>
        <w:t>老師跟同學都熟，重要的典籍都是從六、七歲到十二歲全部背完，小孩記憶力好。所以到大的時候，引經據典不需要去查書，哪像現在查書多辛苦，他們都是已經記熟了。所以讀書很快樂，到太學很快樂，每天真的奉事師長，對老師尊重跟父母一樣，認真學習就是報老師的恩。老師的教學通常都是遊山玩水，講到書裡的典故，講到什麼地方就到什麼地方去看，讓你看實際狀況，帶著酒菜，學生服勞役，帶著一群學生遊山玩水，玩回來，這一門功課教完了，那個讀書多快樂！哪有像現在讀書這麼苦！我們看到現在小孩念書這麼苦，還敢不敢投胎作人？不敢，這麼苦！讀書是個樂事，從小讀書就快樂，快樂一輩子，哪有讀書讀得這麼苦的，這個事情誰幹？所以讀書是快樂人生，教學是快樂人生；要不是快樂，釋迦牟尼佛不幹這個事情，聰明，他不是傻瓜。</w:t>
      </w:r>
      <w:r>
        <w:t xml:space="preserve"> </w:t>
      </w:r>
    </w:p>
    <w:p w14:paraId="27848983" w14:textId="77777777" w:rsidR="009101FC" w:rsidRDefault="009101FC">
      <w:pPr>
        <w:pStyle w:val="a3"/>
      </w:pPr>
      <w:r>
        <w:t xml:space="preserve">　　孔老夫子周遊列國回去才嘗到這種快樂，「學而時習之，不亦說乎」。早要嘗到，他就不必去周遊列國，去求個一官半職，何必？沒有必要，他一定想到要學釋迦牟尼佛。所以真正求學問、求智慧，不是求別的，在佛法裡面求智慧，在儒家講求學問，樂事！無比的幸福快樂，與名利毫不相干。這不是地位，這不是財富，與這個不相干，提升自己的境界。用一般宗教裡面講輪迴，他的後世是天堂，比人間更殊勝，為什麼？他的道德向上提升，自然感得這些境界。好學的一定跟好學的在一起，有道德的人一定跟有道德的人在一起，這就是物以類聚。世間人也一樣，喜歡跳舞的跟喜歡跳舞的在一起，喜歡玩樂的跟玩樂的人在一起，喜歡讀書的他一定跟讀書的人在一起，志不同道不合他就不會聚在一起。喜歡道德的，天講道德，天的道德比人還要高，他肯定到那裡去了。喜歡搞貪瞋痴慢，就是三惡道，他一定到那裡去，不是閻王找他，不是的，是他什麼？他的意念，他去走那個方向，他自然去了，這個才是合乎情理。　　節錄自：</w:t>
      </w:r>
      <w:r>
        <w:t>02-039-0396</w:t>
      </w:r>
      <w:r>
        <w:t xml:space="preserve">淨土大經解演義　　</w:t>
      </w:r>
    </w:p>
    <w:sectPr w:rsidR="009101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C08B0" w14:textId="77777777" w:rsidR="009101FC" w:rsidRDefault="009101FC" w:rsidP="00F9615F">
      <w:r>
        <w:separator/>
      </w:r>
    </w:p>
  </w:endnote>
  <w:endnote w:type="continuationSeparator" w:id="0">
    <w:p w14:paraId="63BB701C" w14:textId="77777777" w:rsidR="009101FC" w:rsidRDefault="009101FC" w:rsidP="00F96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704F" w14:textId="77777777" w:rsidR="009101FC" w:rsidRDefault="009101FC" w:rsidP="00F9615F">
      <w:r>
        <w:separator/>
      </w:r>
    </w:p>
  </w:footnote>
  <w:footnote w:type="continuationSeparator" w:id="0">
    <w:p w14:paraId="115EA252" w14:textId="77777777" w:rsidR="009101FC" w:rsidRDefault="009101FC" w:rsidP="00F961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5F"/>
    <w:rsid w:val="009101FC"/>
    <w:rsid w:val="00B519F4"/>
    <w:rsid w:val="00F9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1ED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1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1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1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1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