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31EB" w14:textId="77777777" w:rsidR="0030536B" w:rsidRDefault="0030536B">
      <w:r>
        <w:t>淨土大經解演義節要</w:t>
      </w:r>
      <w:r>
        <w:t>—</w:t>
      </w:r>
      <w:r>
        <w:t>老人院只能坐吃等死嗎？　　（第一三三九集）　　檔名：</w:t>
      </w:r>
      <w:r>
        <w:t xml:space="preserve">29-519-1339 </w:t>
      </w:r>
    </w:p>
    <w:p w14:paraId="5502EE05" w14:textId="77777777" w:rsidR="0030536B" w:rsidRDefault="0030536B">
      <w:pPr>
        <w:pStyle w:val="a3"/>
      </w:pPr>
      <w:r>
        <w:t xml:space="preserve">　　我們幫助眾生離苦，還得要幫助眾生得樂。我剛才提出，一個是兒童，兒童好好的教他，他在將來是社會有用的人才。年輕人覺悟了，這社會有救；年輕人要是迷惑，這個社會就沒救了。老人可憐，養兒育女，兒女不孝，不照顧老人，甚至於連生活都不照顧，這樣的人在今天的社會太多太多了。甚至於還有，這個也是相當多的人數，嫌棄父母，討厭老人，這大不孝！這他們不懂，我們跟他講，他完全不懂，他不能接受。所以老人老的時候多半都進養老院。養老院我參觀的很多，早年，我在五、六十歲的時候，我對於養老育幼就有了認識，所以每到一個國家地區，我一定看這個地方老人福利事業，參觀養老院。在早年，美國的老人院還不錯，辦得還不錯，那個時候美國富強，聽說現在不行了。各個地方的養老的事業，大概算是澳洲做得最好，也只是物質上照顧很周到，精神生活沒有。老人在那裡幹什麼？每天坐吃等死。同樣在一個老人院，我想老人心情不好，為什麼？不願意說話，每天就痴痴呆呆的在那裡，真是中國人所謂坐吃等死。老人院幾乎每一、二天都有人往生，走了，常常看到這個現象，心裡想著哪天等到我，輪流到我，你說他心裡頭多悲哀、多難過。我們到老人院參觀，跟他聊聊天、打打招呼，他很開心。</w:t>
      </w:r>
      <w:r>
        <w:t xml:space="preserve"> </w:t>
      </w:r>
    </w:p>
    <w:p w14:paraId="6C721426" w14:textId="77777777" w:rsidR="0030536B" w:rsidRDefault="0030536B">
      <w:pPr>
        <w:pStyle w:val="a3"/>
      </w:pPr>
      <w:r>
        <w:t xml:space="preserve">　　我也問過經營老人事業的，他們從事這個行業賺錢，把它當作一種生意買賣來做，不是仁道，它是商業化。有沒有給老人娛樂的節目？他說有，一個星期有個一次，或者一個月有個兩次，找一些學校的學生到這裡來唱歌跳舞，來安慰老人。可是很多老人不願意看，不願意接觸，什麼原因？那些表演的老人不喜歡，不願意看他們跳舞，不願意聽他們唱歌，這是中國人辦的老人院。我就告訴他，我說不但他不願意看，我也不願意看。他就呆了。為什麼？老人生活在那個年代，你要把他年輕那個年代的歌舞表演給他看，他就喜歡了。他說這是我小時候聽的，這是我小時候唱的，那個不一樣了。他們沒想到，你把五十年前的老歌拿去給他聽，他一定喜歡，他要聽到他非來聽不可。你要用現在的這個熱門音樂，他聽了討厭，不習慣。像吃東西一樣，你要合他的口味他就歡喜，沒有人想到。</w:t>
      </w:r>
      <w:r>
        <w:t xml:space="preserve"> </w:t>
      </w:r>
    </w:p>
    <w:p w14:paraId="6F7BE9F1" w14:textId="77777777" w:rsidR="0030536B" w:rsidRDefault="0030536B">
      <w:pPr>
        <w:pStyle w:val="a3"/>
      </w:pPr>
      <w:r>
        <w:t xml:space="preserve">　　所以這個事業非常重要。我是向他們說，我說你們從事於照顧老人這個事業，這是什麼？這是世界上第一偉大、神聖的事業。他們不知道，他們問我為什麼你這樣說法？我說老人如果他的日常生活不愉快，心裡頭有怨氣、有怨恨，你知道嗎？他將來死了以後墮三途。如果你能叫他晚年快快樂樂、歡歡喜喜，每天有說有笑的，他將來死的時候生天，或又到人間來了。等於說你把他從地獄送他到天堂，這是什麼人的事業？是上帝的事業，這不是普通人的事業。你能做這樣的事業，幫助這些老人快快樂樂都能生天，你將來到哪去？你將來生天，天神，你不是凡人，在佛家講，你是佛菩薩。這個行業了不起，這個行業太偉大了，幫助這些人不墮惡道，你自己的果報肯定是成佛、生天。這個事業這一生難得，你有這個緣遇到了要好好幹，這個事業太偉大了，沒人懂得。怎樣做得圓滿？那真是中國古人講孝子賢孫。最重要的就是老人院的院長，他要帶頭才行，他帶頭能盡孝道，那底下全都是盡孝道。他不帶頭，叫別人做，做不到，收不到效果，一定要自己帶頭。一個機構，領導人是關鍵，成功失敗在他一個人。像一家，家長是關鍵人；一個公司，老闆是關鍵人；一個地區，領導是關鍵人。我們中國人古人常說，一個人有福，天下人就得福了。那一個人是</w:t>
      </w:r>
      <w:r>
        <w:t>什麼？一個人是領導人。所以，拔苦與樂，這是大慈大悲，這是菩提心，菩提心的他受用。　　節錄自：</w:t>
      </w:r>
      <w:r>
        <w:t>02-039-0399</w:t>
      </w:r>
      <w:r>
        <w:t xml:space="preserve">淨土大經解演義　　</w:t>
      </w:r>
    </w:p>
    <w:sectPr w:rsidR="00305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9AE3" w14:textId="77777777" w:rsidR="0030536B" w:rsidRDefault="0030536B" w:rsidP="008E0F74">
      <w:r>
        <w:separator/>
      </w:r>
    </w:p>
  </w:endnote>
  <w:endnote w:type="continuationSeparator" w:id="0">
    <w:p w14:paraId="2DF2DF50" w14:textId="77777777" w:rsidR="0030536B" w:rsidRDefault="0030536B" w:rsidP="008E0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A83CA" w14:textId="77777777" w:rsidR="0030536B" w:rsidRDefault="0030536B" w:rsidP="008E0F74">
      <w:r>
        <w:separator/>
      </w:r>
    </w:p>
  </w:footnote>
  <w:footnote w:type="continuationSeparator" w:id="0">
    <w:p w14:paraId="37B0A70E" w14:textId="77777777" w:rsidR="0030536B" w:rsidRDefault="0030536B" w:rsidP="008E0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74"/>
    <w:rsid w:val="0030536B"/>
    <w:rsid w:val="008E0F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D87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