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CE33" w14:textId="77777777" w:rsidR="007A4C9E" w:rsidRDefault="007A4C9E">
      <w:r>
        <w:t>淨土大經解演義節要</w:t>
      </w:r>
      <w:r>
        <w:t>—</w:t>
      </w:r>
      <w:r>
        <w:t>得癌症了，用真心，那個癌症立刻就好了　　（第一三五一集）　　檔名：</w:t>
      </w:r>
      <w:r>
        <w:t xml:space="preserve">29-519-1351 </w:t>
      </w:r>
    </w:p>
    <w:p w14:paraId="19CD6DD8" w14:textId="77777777" w:rsidR="007A4C9E" w:rsidRDefault="007A4C9E">
      <w:pPr>
        <w:pStyle w:val="a3"/>
      </w:pPr>
      <w:r>
        <w:t xml:space="preserve">　　人修行為什麼會成佛？沒有別的，就是把意念集中就成佛了。意念集中不就是禪定嗎？要知道，佛在經上講的，惠能大師給我們做證明，他明心見性了，告訴五祖就是告訴我們大家，「何期自性，本無動搖」。這句話是什麼？是自性本定，你那個心到本無動搖的時候就見性了，就是明心見性。凡是有念頭，這念頭是心，在動，這妄心，真心不動，動的是妄心；真心能做主宰，妄心做不了主，妄心隨著外頭境界轉。真心能轉境界，妄心被境界轉。</w:t>
      </w:r>
      <w:r>
        <w:t xml:space="preserve"> </w:t>
      </w:r>
    </w:p>
    <w:p w14:paraId="78FBBFEC" w14:textId="77777777" w:rsidR="007A4C9E" w:rsidRDefault="007A4C9E">
      <w:pPr>
        <w:pStyle w:val="a3"/>
      </w:pPr>
      <w:r>
        <w:t xml:space="preserve">　　如果我們肯用真心，譬如你得癌症了，你現在曉得用真心，你那個癌症立刻就好了，癌細胞裡頭病毒立刻回歸正常，它就沒有了，就有這麼大的力量。這個東西就好像什麼？我們講的光，電燈燈光它分散，它遍照十方，如果你把這個光線集中在一點，就變成激光、變成雷射，它連鋼板都能穿透；你看那個光分散，一張紙都能把它擋住。你就知道制心一處那個道理，你就明白了。太陽光要把它變成一個光束，一束光，它能穿透地球，有這麼大的力量。那我們自性裡面這個能量，自性的能量就是光，要集中一處，佛說無事不辦。這句話我們要講得通俗一點，在定中的境界，一般人所謂做不到的事情他完全可以做到，輕而易舉就做到。</w:t>
      </w:r>
      <w:r>
        <w:t xml:space="preserve"> </w:t>
      </w:r>
    </w:p>
    <w:p w14:paraId="6CFEB35F" w14:textId="77777777" w:rsidR="007A4C9E" w:rsidRDefault="007A4C9E">
      <w:pPr>
        <w:pStyle w:val="a3"/>
      </w:pPr>
      <w:r>
        <w:t xml:space="preserve">　　所以人要用真心，不能用妄心。用真心的人健康長壽、法喜充滿，用妄心的人煩惱太多，憂慮、牽掛、操心。真心跟妄心是一個心，一個是用得正，一個是用偏了、用邪了，就叫妄心，大乘教常講的真妄不二就這個道理。所以我們看到是光遍法界、香遍法界，哪一樣東西不遍法界！所以整個宇宙跟我們是一個什麼關係？一體，真正是息息相關。佛菩薩知道，他沒障礙，我們不知道。我們這個身體，物質的身體，每個細胞，細胞太大了，細胞是原子組成的，原子是電子組成的，電子是粒子組成的。我們在前面讀到，毛塵、微點那是物質裡頭最小的，最小的這一點裡頭它具足五蘊色受想行識，不可思議。觀世音菩薩照見五蘊皆空，是照見微點的五蘊。說明什麼？說明精神現象跟物質現象，還包括自然現象都不是真的。為什麼？自性清淨心裡頭沒有這些東西。但是這些東西遇緣發生出來了，發生出來沒有關係，為什麼沒有關係？它相有體無，有這麼一個現象，它沒有自體。所以它礙不礙自性？不礙，一點都不妨礙；自性礙不礙它？自性不但不礙它，自性也是它的本體，沒有自性這些現象就沒有了。它不礙自性，自性也不礙它，可以共存共榮，叫真妄共存，這個才是事實真相。所以我們讀到這個地方，再看看現代的科學報告，經上所講的我們能夠相</w:t>
      </w:r>
      <w:r>
        <w:t>信。《大日經疏》上講的，燒香遍至法界，這真的，彌勒菩薩給我們做了證明，現在的量子學家也是這樣說法。　　節錄自：</w:t>
      </w:r>
      <w:r>
        <w:t>02-039-0412</w:t>
      </w:r>
      <w:r>
        <w:t xml:space="preserve">淨土大經解演義　　</w:t>
      </w:r>
    </w:p>
    <w:sectPr w:rsidR="007A4C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8ACB2" w14:textId="77777777" w:rsidR="007A4C9E" w:rsidRDefault="007A4C9E" w:rsidP="00C65A8E">
      <w:r>
        <w:separator/>
      </w:r>
    </w:p>
  </w:endnote>
  <w:endnote w:type="continuationSeparator" w:id="0">
    <w:p w14:paraId="3A824B54" w14:textId="77777777" w:rsidR="007A4C9E" w:rsidRDefault="007A4C9E" w:rsidP="00C65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E231" w14:textId="77777777" w:rsidR="007A4C9E" w:rsidRDefault="007A4C9E" w:rsidP="00C65A8E">
      <w:r>
        <w:separator/>
      </w:r>
    </w:p>
  </w:footnote>
  <w:footnote w:type="continuationSeparator" w:id="0">
    <w:p w14:paraId="15D9E898" w14:textId="77777777" w:rsidR="007A4C9E" w:rsidRDefault="007A4C9E" w:rsidP="00C65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8E"/>
    <w:rsid w:val="007A4C9E"/>
    <w:rsid w:val="00B519F4"/>
    <w:rsid w:val="00C6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8C5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5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5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5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5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