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BAA2" w14:textId="77777777" w:rsidR="00DB13AD" w:rsidRDefault="00DB13AD">
      <w:r>
        <w:t>淨土大經解演義節要</w:t>
      </w:r>
      <w:r>
        <w:t>—</w:t>
      </w:r>
      <w:r>
        <w:t>真知道念佛的好處，他一定肯念　　（第一三八九集）　　檔名：</w:t>
      </w:r>
      <w:r>
        <w:t xml:space="preserve">29-519-1389 </w:t>
      </w:r>
    </w:p>
    <w:p w14:paraId="586A8489" w14:textId="77777777" w:rsidR="00DB13AD" w:rsidRDefault="00DB13AD">
      <w:pPr>
        <w:pStyle w:val="a3"/>
      </w:pPr>
      <w:r>
        <w:t xml:space="preserve">　　我們看第二段，「讚佛號功德」。「聞佛聖德名」，這是偈頌裡的一句，這個佛是阿彌陀佛。念老在此地告訴我們，「彌陀本願從第十八至二十七共十願，又從第四十四至四十八共五願」；換句話說，這總共十五願。四十八願裡頭有十五願提到聞佛名號，說明名號功德不可思議。這十五願「願願皆因聞佛名號，永離諸惡苦，終得究竟樂」。聞佛名號，所以我們念這個佛號的時候，一定要聽得清清楚楚，這個可不能疏忽。我們不是念給別人聽的，也不是念給阿彌陀佛聽的，是念給自己聽的，你就真有受用；念給別人聽，自己不得受用。這個方法，自古以來祖師大德就教導我們，佛號從心裡面生出來，從口裡頭念出來，從耳朵聽進去，用這個方法攝心，古時候人煩惱輕，這個方法行，有效。現在煩惱嚴重，這個方法不能攝心，所以印光大師加上記數。記數不許用念珠，用念珠什麼？掐珠分心，那不是一心念佛。也不能用這裡頭夾雜著數字的想法，這樣想法也不行。一定要心記得清清楚楚，這樣才能夠攝心。</w:t>
      </w:r>
      <w:r>
        <w:t xml:space="preserve"> </w:t>
      </w:r>
    </w:p>
    <w:p w14:paraId="096B51A4" w14:textId="77777777" w:rsidR="00DB13AD" w:rsidRDefault="00DB13AD">
      <w:pPr>
        <w:pStyle w:val="a3"/>
      </w:pPr>
      <w:r>
        <w:t xml:space="preserve">　　這兩句話來形容名號功德，說得非常好，「永離諸惡苦」，諸惡是三途、六道、十法界，統統苦。「終得究竟樂」，最後你一定得到，究竟樂是成佛，憶佛念佛，現前當來必定成佛、必定見佛，見佛就是成佛。「例如聞名得福，聞名發心，聞名得忍」，都是因為聞名。「十方眾生聞名，悉皆安穩，得種種真實之利。是云安隱得大利」。名號的功德在前面講了很多，在四十八願裡面講過，也講得很詳細。一般人疏忽念佛，不知道念佛的好處，他要真知道，他一定肯念。不知道念佛的好處，以為還有法門比念佛更好，所以還想這個、想那個，錯了。念佛法門的殊勝，確確實實只有唯佛與佛方能究竟，等覺菩薩都說不究竟，何況以下，十地以下更不行了。所以在《華嚴經》裡面，十地菩薩地地不離念佛，這給我們透露什麼信息？登地菩薩他們求無上菩提統統用念佛法門，這是我們能夠理解的。為什麼？初地以上你給他講念佛法門，他懂，他不懷疑，他完全能接受。所以在華嚴會上，文殊、普賢率領華藏海會四十一位法身大士，往生極樂世界，親近阿彌陀佛。我是看到這個經文，對念佛法門才有信心。以前我對這個法門沒信心，以為這個法門是度老太婆的，不是對知識分子的，尤其是高級知識分子，大概不是，佛八萬四千法門，這個法門大概不是的</w:t>
      </w:r>
      <w:r>
        <w:t>。看到《華嚴經》上這麼一種景觀，才完全覺悟、了解。　　節錄自：</w:t>
      </w:r>
      <w:r>
        <w:t>02-039-0438</w:t>
      </w:r>
      <w:r>
        <w:t xml:space="preserve">淨土大經解演義　　</w:t>
      </w:r>
    </w:p>
    <w:sectPr w:rsidR="00DB13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DA35" w14:textId="77777777" w:rsidR="00DB13AD" w:rsidRDefault="00DB13AD" w:rsidP="0032018D">
      <w:r>
        <w:separator/>
      </w:r>
    </w:p>
  </w:endnote>
  <w:endnote w:type="continuationSeparator" w:id="0">
    <w:p w14:paraId="65B0ECD9" w14:textId="77777777" w:rsidR="00DB13AD" w:rsidRDefault="00DB13AD" w:rsidP="00320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76FA" w14:textId="77777777" w:rsidR="00DB13AD" w:rsidRDefault="00DB13AD" w:rsidP="0032018D">
      <w:r>
        <w:separator/>
      </w:r>
    </w:p>
  </w:footnote>
  <w:footnote w:type="continuationSeparator" w:id="0">
    <w:p w14:paraId="69113B65" w14:textId="77777777" w:rsidR="00DB13AD" w:rsidRDefault="00DB13AD" w:rsidP="00320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8D"/>
    <w:rsid w:val="0032018D"/>
    <w:rsid w:val="00B519F4"/>
    <w:rsid w:val="00DB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12F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1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1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1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1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