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FB11" w14:textId="77777777" w:rsidR="006C32ED" w:rsidRDefault="006C32ED">
      <w:r>
        <w:t>淨土大經解演義節要</w:t>
      </w:r>
      <w:r>
        <w:t>—</w:t>
      </w:r>
      <w:r>
        <w:t>誠敬兩個字，是世間法裡面成聖成賢、成佛成菩薩第一個因素　　（第一四五Ｏ集）　　檔名：</w:t>
      </w:r>
      <w:r>
        <w:t xml:space="preserve">29-519-1450 </w:t>
      </w:r>
    </w:p>
    <w:p w14:paraId="40E1A965" w14:textId="77777777" w:rsidR="006C32ED" w:rsidRDefault="006C32ED">
      <w:pPr>
        <w:pStyle w:val="a3"/>
      </w:pPr>
      <w:r>
        <w:t xml:space="preserve">　　怎樣去求法，怎樣去修學。專字非常重要，樂是愛好，也就是我們常講的法喜。學一樣東西，如果不能夠生歡喜心，那就很難成就。如果充滿歡喜心，你肯定會成就。為什麼學東西得不到歡喜心？這個我們要深深去反省，要去觀察。凡是得不到法喜，就是沒有嘗到法味。古大德常常告訴我們，說「世味哪有法味濃」，世味是什麼？世間包括天上，人間天上這個滋味、趣味比不上法味。是真的嗎？我們幾個人修法能嘗到法味？為什麼古人那麼容易？我們看看過去這些祖師大德們，真的是法喜充滿。看看諸佛菩薩，細心去體會就明白了。我們為什麼得不到？這一定有問題。絕對不是說我們的智慧不如古人，福德因緣不如古人，這個講不通。這個三方面實際上說我們都超過古人，但是我們的學習不及古人，一定還有重要的因素，這個因素就是誠敬。印光大師常常告訴我們，一分誠敬你得一分利益，這個利益肯定就是法味，你有十分誠敬你就得十分利益。我們回過頭來反省，我們有沒有誠敬？</w:t>
      </w:r>
      <w:r>
        <w:t xml:space="preserve"> </w:t>
      </w:r>
    </w:p>
    <w:p w14:paraId="2C2C6906" w14:textId="77777777" w:rsidR="006C32ED" w:rsidRDefault="006C32ED">
      <w:pPr>
        <w:pStyle w:val="a3"/>
      </w:pPr>
      <w:r>
        <w:t xml:space="preserve">　　在現前這個社會裡頭，誠敬兩個字普遍的失掉，不知道什麼叫誠，也不知道什麼叫敬。這樁事情不能怪我們，為什麼？從小沒有人教，那你怎麼會知道！這兩個字是世間法裡面成聖成賢、出世間法裡頭成佛成菩薩第一個因素，我們要是沒有，怎樣努力的學都學不像，法味嘗不到。因為嘗不到法味，對佛法的信心就不能建立。說信佛，實在講是很勉強的，不是真信。我願意求往生，這個話也不是真話。為什麼？這個世間一切情執放不下。所以，學佛難就難在這裡。念佛為什麼不能往生？念佛的人很多，往生的人很少，我們細心去觀察，關鍵就在誠敬。什麼是誠？誠跟真是一個意思，真誠！要用真心，不能用妄心。用真心的人跟性德就相應，用妄心的人不相應。妄心是什麼？分別執著、起心動念。想想看，誰不用這個心？六道裡面的有情眾生全都是用的這個心。所以經上的比喻說得好，修道的人像魚子一樣，成道的人鳳毛麟角。我們把這些事情搞清楚搞明白了，把我們的毛病修正過來，我們才有希望。妄心，起心動念、分別執著這是輪迴心，這種心用事，生活、工作、待人接物，決定出不了輪迴，念佛也出不了輪迴。只可以說跟極樂世界、跟阿彌陀佛結了個善緣，這是真的。在阿賴耶裡面，種下極樂世界阿彌陀佛的種子，這個種子古德有說，比</w:t>
      </w:r>
      <w:r>
        <w:t>喻為金剛種子，永遠不壞。這一生不能往生，來生後世遇到緣了，什麼緣？真誠，還是這個，什麼時候遇到真誠，這個緣就成熟了，往生就有分。我們研究經教，無論是哪個法門，八萬四千法門，哪個宗派，都有得三昧、開悟、明心見性之分，都有。如果沒有真誠心，那就再等。所以為什麼說凡夫修行成佛要經歷無量劫，原因就在此地。　　節錄自：</w:t>
      </w:r>
      <w:r>
        <w:t xml:space="preserve">02-039-0487 </w:t>
      </w:r>
      <w:r>
        <w:t xml:space="preserve">淨土大經解演義　　</w:t>
      </w:r>
    </w:p>
    <w:sectPr w:rsidR="006C3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EF31B" w14:textId="77777777" w:rsidR="006C32ED" w:rsidRDefault="006C32ED" w:rsidP="00883F2A">
      <w:r>
        <w:separator/>
      </w:r>
    </w:p>
  </w:endnote>
  <w:endnote w:type="continuationSeparator" w:id="0">
    <w:p w14:paraId="70FB261A" w14:textId="77777777" w:rsidR="006C32ED" w:rsidRDefault="006C32ED" w:rsidP="0088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7C143" w14:textId="77777777" w:rsidR="006C32ED" w:rsidRDefault="006C32ED" w:rsidP="00883F2A">
      <w:r>
        <w:separator/>
      </w:r>
    </w:p>
  </w:footnote>
  <w:footnote w:type="continuationSeparator" w:id="0">
    <w:p w14:paraId="3463FC91" w14:textId="77777777" w:rsidR="006C32ED" w:rsidRDefault="006C32ED" w:rsidP="00883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2A"/>
    <w:rsid w:val="006C32ED"/>
    <w:rsid w:val="00883F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F9E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3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