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095C6" w14:textId="77777777" w:rsidR="00576401" w:rsidRDefault="00576401">
      <w:r>
        <w:t>淨土大經解演義節要</w:t>
      </w:r>
      <w:r>
        <w:t>—</w:t>
      </w:r>
      <w:r>
        <w:t>物理學家所發現的，完全是中國古人都知道的　　（第一四五五集）　　檔名：</w:t>
      </w:r>
      <w:r>
        <w:t xml:space="preserve">29-519-1455 </w:t>
      </w:r>
    </w:p>
    <w:p w14:paraId="414E8FB1" w14:textId="77777777" w:rsidR="00576401" w:rsidRDefault="00576401">
      <w:pPr>
        <w:pStyle w:val="a3"/>
      </w:pPr>
      <w:r>
        <w:t xml:space="preserve">　　現在人都喜歡創新，能不能夠創出新東西？能。創出什麼新東西？是稀奇古怪違背性德，其結果就把世界搞亂了，把地球搞成這個樣子。聖人是不是智慧、能力不如我們？不是的，他們非常聰明。近代三十年，不長，近代這些科學家，特別是物理學家研究量子、研究宇宙，他們所發現的，我們讀他的論文，他所發現的，完全是中國古人都知道的，都講過了，而佛經講得更詳細。我們得想，為什麼他們知道？就不能不承認他們有智慧，智慧從哪裡來的？《論語》裡頭夫子說過，「人性本善」，這個善不是善惡的善，而是什麼？人性它什麼都具足，人性裡頭有圓滿的智慧，有圓滿的德能，有德行、有能力，有圓滿的相好，相好是我們現在人講的福報，他都有。佛承認，道也承認，中國儒釋道三家對這個問題都是非常肯定的態度。</w:t>
      </w:r>
      <w:r>
        <w:t xml:space="preserve"> </w:t>
      </w:r>
    </w:p>
    <w:p w14:paraId="7DEB4D11" w14:textId="77777777" w:rsidR="00576401" w:rsidRDefault="00576401">
      <w:pPr>
        <w:pStyle w:val="a3"/>
      </w:pPr>
      <w:r>
        <w:t xml:space="preserve">　　佛告訴人，一切眾生本來是佛，我們曉得，佛的智慧、佛的功德、佛的相好，都達到究竟圓滿，沒有人能超過，那是自性的性德，叫本來圓滿。所以釋迦牟尼佛講「一切眾生本來成佛」，現在為什麼變成這個樣子？是一念不覺，自性裡面跑出一個無明。自性跑出無明，不是真的，是假的，這就是一念的迷情，很可惜的，他沒有回頭。沒有回頭就變成什麼現象？愈迷愈深，諺語所謂積重難返，變成回不了頭來。幾時迷的？給你講真話，就在當下。為什麼？時間是假的，沒有過去、未來；空間也是假的，沒有遠近距離。這個事情，現在科學證明了，都是釋迦牟尼佛在三千年前講的，能不能證明？能。佛家最重視的就是要證明，這是什麼？科學的精神，科學就是拿證據來。佛法拿證據，你看佛法講的頭一個教你信，然後教你理解，搞清楚、搞明白，再一個你依教奉行，你就這麼做去，後面就證得。我們行沒有到證得，佛不承認，你有成就，不承認你的成就，一定要證。證是什麼？證一定要跟他的見解相同，為什麼？那是真理，永恆不變，最重視是證。　　節錄自：</w:t>
      </w:r>
      <w:r>
        <w:t xml:space="preserve">02-039-0492 </w:t>
      </w:r>
      <w:r>
        <w:t xml:space="preserve">淨土大經解演義　　</w:t>
      </w:r>
    </w:p>
    <w:sectPr w:rsidR="005764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B71A1" w14:textId="77777777" w:rsidR="00576401" w:rsidRDefault="00576401" w:rsidP="0025697B">
      <w:r>
        <w:separator/>
      </w:r>
    </w:p>
  </w:endnote>
  <w:endnote w:type="continuationSeparator" w:id="0">
    <w:p w14:paraId="5FB19F37" w14:textId="77777777" w:rsidR="00576401" w:rsidRDefault="00576401" w:rsidP="00256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226A4" w14:textId="77777777" w:rsidR="00576401" w:rsidRDefault="00576401" w:rsidP="0025697B">
      <w:r>
        <w:separator/>
      </w:r>
    </w:p>
  </w:footnote>
  <w:footnote w:type="continuationSeparator" w:id="0">
    <w:p w14:paraId="30EE5F45" w14:textId="77777777" w:rsidR="00576401" w:rsidRDefault="00576401" w:rsidP="002569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97B"/>
    <w:rsid w:val="0025697B"/>
    <w:rsid w:val="0057640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616EC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69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69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69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69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