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C939" w14:textId="77777777" w:rsidR="00C7048A" w:rsidRDefault="00C7048A">
      <w:r>
        <w:t>淨土大經解演義節要</w:t>
      </w:r>
      <w:r>
        <w:t>—</w:t>
      </w:r>
      <w:r>
        <w:t>名利給人帶來的是災難，不是幸福　　（第一四六三集）　　檔名：</w:t>
      </w:r>
      <w:r>
        <w:t xml:space="preserve">29-519-1463 </w:t>
      </w:r>
    </w:p>
    <w:p w14:paraId="1DF5588A" w14:textId="77777777" w:rsidR="00C7048A" w:rsidRDefault="00C7048A">
      <w:pPr>
        <w:pStyle w:val="a3"/>
      </w:pPr>
      <w:r>
        <w:t xml:space="preserve">　　這個時代的人現在想要什麼？但是他們所想的錯了，為什麼？都想的是名利，名利給人帶來的是災難，不是幸福。如果這個名利真正是為國家、為人民，是好事，那不是壞事；如果名利是為自己，肯定是壞事，都害了自己。名利可以有，不能過分，太過分了要造孽。財用適可而止，要懂得止，這個知止是大學問，我夠了就可以了，再多餘的一定是為眾生、為廣大群眾。今天科學技術進步，工商業發達，但是造成的是社會貧富不均，這種現象在全世界每個地區都是的，富人少，窮人多。富人在享受，享受完了之後都到三途去了；窮人雖然窮苦一生，大概來生還得人身，他沒造業。窮人來生再到人間來的機會多，富人來生再到人間來的機會很少，這都是真的，完全都是事實真相，但是大家不了解。如何把事實真相，用什麼樣善巧方便，讓大家能夠認識、能夠覺悟、能夠回頭？富人如果以他的財富來照顧窮人，他就積了大德，那來生的福報不可思議。如果所有財富供給自己一個人、一家人、少數人去享受，那個罪孽可不得了。科學不講這一套，他不懂，但是古今中外聖賢人所說的都講得清楚，都講得明白，這些普遍在一切宗教經典當中，重要，比什麼都重要。　　節錄自：</w:t>
      </w:r>
      <w:r>
        <w:t xml:space="preserve">02-039-0498 </w:t>
      </w:r>
      <w:r>
        <w:t xml:space="preserve">淨土大經解演義　　</w:t>
      </w:r>
    </w:p>
    <w:sectPr w:rsidR="00C70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ADF7" w14:textId="77777777" w:rsidR="00C7048A" w:rsidRDefault="00C7048A" w:rsidP="00150F95">
      <w:r>
        <w:separator/>
      </w:r>
    </w:p>
  </w:endnote>
  <w:endnote w:type="continuationSeparator" w:id="0">
    <w:p w14:paraId="1BA05EBD" w14:textId="77777777" w:rsidR="00C7048A" w:rsidRDefault="00C7048A" w:rsidP="00150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D964" w14:textId="77777777" w:rsidR="00C7048A" w:rsidRDefault="00C7048A" w:rsidP="00150F95">
      <w:r>
        <w:separator/>
      </w:r>
    </w:p>
  </w:footnote>
  <w:footnote w:type="continuationSeparator" w:id="0">
    <w:p w14:paraId="17294DA9" w14:textId="77777777" w:rsidR="00C7048A" w:rsidRDefault="00C7048A" w:rsidP="00150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95"/>
    <w:rsid w:val="00150F95"/>
    <w:rsid w:val="00B519F4"/>
    <w:rsid w:val="00C7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3D1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