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3EA9" w14:textId="77777777" w:rsidR="00054E13" w:rsidRDefault="00054E13">
      <w:r>
        <w:t>淨土大經解演義節要</w:t>
      </w:r>
      <w:r>
        <w:t>—</w:t>
      </w:r>
      <w:r>
        <w:t>為什麼現在的小孩很不好教？　　（第一四六六集）　　檔名：</w:t>
      </w:r>
      <w:r>
        <w:t xml:space="preserve">29-519-1466 </w:t>
      </w:r>
    </w:p>
    <w:p w14:paraId="08699DCF" w14:textId="77777777" w:rsidR="00054E13" w:rsidRDefault="00054E13">
      <w:pPr>
        <w:pStyle w:val="a3"/>
      </w:pPr>
      <w:r>
        <w:t xml:space="preserve">　　你看小孩，現在的小孩麻煩，為什麼？生下來就看電視，他頭腦裡就裝一些亂七八糟的東西，很不好教。古時候的小孩，尤其生長在農村，他什麼都不知道，真單純、真簡單，大人教什麼聽什麼，乖乖的，一點沒有疑惑。隨著年齡成長，到十三、四歲時候懂事了，小時候要沒有教好，那麻煩就大了。小時候教好了，循規蹈矩，一輩子都不會越軌，人都知道修養道德，積功累德，斷惡修善，都懂得，不會有為非作歹，餓死、凍死也不會去偷盜，從來不會有作奸犯科那種念頭，不可能生起來。所以從一個人從小到大那一生過程當中，我們就能夠聯想到，這個幾千年聖賢他用的，每一個階層每一個階層用什麼東西教化，我們就明白了。你才曉得那是正確的，那就是自然中之自然相，一點都不錯。小孩在沒有接觸到外面這些知識、這些事相層面上，他模仿力量最強，所以父母表現給他看的，孝悌忠信、禮義廉恥，做給小孩看，他全學會了，這叫真正是扎根教育。最重要的，一千天，出生下來的一千天，就是三年，從出生到三歲，這個時候把他培養好，培養端正，一生都不會歪曲，中國古聖先賢懂得。</w:t>
      </w:r>
      <w:r>
        <w:t xml:space="preserve"> </w:t>
      </w:r>
    </w:p>
    <w:p w14:paraId="56D7BB74" w14:textId="77777777" w:rsidR="00054E13" w:rsidRDefault="00054E13">
      <w:pPr>
        <w:pStyle w:val="a3"/>
      </w:pPr>
      <w:r>
        <w:t xml:space="preserve">　　我們對這些事情要真誠恭敬、體會觀察，從這個裡頭推陳出新，現前社會我們怎樣生活，我們怎樣去工作，怎樣去幫助這些苦難眾生，這個智慧你自然就生起來，不用問別人。就像法藏比丘問自在王佛，佛告訴他，你自己有智慧，你自己能解決問題。這都是真話不是假話，只要你心地清淨，這個比什麼都重要，清淨平等肯定就生智慧。所以無論遇到什麼事情，境界上有順境、有逆境，人事上，我們講人緣，有善緣、有惡緣，無論在什麼樣的境緣當中，你只保持清淨平等，下面就覺，你智慧就生起來。如果你不能保持清淨平等，你的下面是煩惱、是習氣，是煩惱、是習氣就免不了要造業。你造作什麼樣的業，肯定會有什麼樣的果報現前，善業三善道，惡業三惡道，那你就會被困在輪迴裡頭，你出不了這個圈子。你要真正懂得，我堅持清淨平等覺，你肯定就超越輪迴。所以什麼重要？清淨心重要。怎麼樣清淨？不受外面染污，你心清淨了。什麼是染污？自私自利是染污，是染污的根源，名聞利養是染污，好名好利，貪著，因為這個東西染污，裡頭生貪瞋痴慢疑。清淨心裡頭生仁義禮智信，在佛法裡面它生十善業道，染污生十惡業道，生十惡業，心地清淨生十善業，作用不一樣。十善業裡頭生智慧，因為它無貪無瞋無痴，這叫三善根，生智慧，它</w:t>
      </w:r>
      <w:r>
        <w:t>不生煩惱。　　節錄自：</w:t>
      </w:r>
      <w:r>
        <w:t xml:space="preserve">02-039-0503 </w:t>
      </w:r>
      <w:r>
        <w:t xml:space="preserve">淨土大經解演義　　</w:t>
      </w:r>
    </w:p>
    <w:sectPr w:rsidR="00054E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B0AD" w14:textId="77777777" w:rsidR="00054E13" w:rsidRDefault="00054E13" w:rsidP="006D5387">
      <w:r>
        <w:separator/>
      </w:r>
    </w:p>
  </w:endnote>
  <w:endnote w:type="continuationSeparator" w:id="0">
    <w:p w14:paraId="5E34C0AA" w14:textId="77777777" w:rsidR="00054E13" w:rsidRDefault="00054E13" w:rsidP="006D5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7C1" w14:textId="77777777" w:rsidR="00054E13" w:rsidRDefault="00054E13" w:rsidP="006D5387">
      <w:r>
        <w:separator/>
      </w:r>
    </w:p>
  </w:footnote>
  <w:footnote w:type="continuationSeparator" w:id="0">
    <w:p w14:paraId="4C462523" w14:textId="77777777" w:rsidR="00054E13" w:rsidRDefault="00054E13" w:rsidP="006D5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87"/>
    <w:rsid w:val="00054E13"/>
    <w:rsid w:val="006D53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BE2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