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5764" w14:textId="77777777" w:rsidR="00D65B12" w:rsidRDefault="00D65B12">
      <w:r>
        <w:t>淨土大經解演義節要</w:t>
      </w:r>
      <w:r>
        <w:t>—</w:t>
      </w:r>
      <w:r>
        <w:t>世間人要什麼樣才快樂？　　（第一四七六集）　　檔名：</w:t>
      </w:r>
      <w:r>
        <w:t xml:space="preserve">29-519-1476 </w:t>
      </w:r>
    </w:p>
    <w:p w14:paraId="2CEC809B" w14:textId="77777777" w:rsidR="00D65B12" w:rsidRDefault="00D65B12">
      <w:pPr>
        <w:pStyle w:val="a3"/>
      </w:pPr>
      <w:r>
        <w:t xml:space="preserve">　　絕流浪憂，流浪是什麼？六道輪迴，明白之後再不去流浪。他要表演流浪，要從流浪裡頭回頭，這是佛教菩薩。為什麼要去流浪？不流浪，不在六道裡搞輪迴，六道裡頭緣就沒有了；流浪在六道，六道眾生跟我統統有緣，是去結緣去的。無論是善緣、是惡緣，只要跟你有接觸，跟你點點頭，或者瞪你一眼，都有緣。廣結法緣，然後再示現修道，住在深山幾十年不下山，都做出這個榜樣給人看。「飽嘗法樂」，也是示現，示現什麼？古人所說的，「世味哪有法味濃」。佛法裡面的樂是真樂，人間天上之樂都不能比，學佛是個快樂的事情，不是受苦。世間人身心不正常，他要什麼樣才快樂？他需要刺激，需要服毒，他覺得服毒是快樂，打嗎啡是快樂，他是那種的樂。那個樂要付出慘痛的代價，你的身體、精神都受到損失，但是他還是樂此不疲。法樂不用這些，也不要這些毒品，也不要嗎啡，比他們快樂多了，幸福多了，法樂！法樂裡頭沒有名聞利養、沒有五欲六塵，五欲六塵名聞利養裡頭的樂、裡頭的享受，都是不正常的。為什麼？它從外頭來的，離開外面，他樂就沒有了，苦就來了，他不是樂受，他是苦受。佛法裡面樂是從自性裡頭流出來的，永遠不斷，與外面境界不相干。孔子所體會到的，「學而時習之，不亦悅乎」，那是法喜；外面來的</w:t>
      </w:r>
      <w:r>
        <w:t>是「有朋自遠方來，不亦樂乎」，你看那是快樂。志同道合的到這邊來訪問，來分享心得，這很快樂。這個樂跟不亦悅乎的悅它能夠結合成一體，它不衝突，真樂！有朋在一起交換心得、分享，很樂，沒有也很樂。「人不知而不慍，不亦君子乎」，沒人知道你，沒人來訪問你，他還是快樂，他真樂！《論語》第一章就是讀書樂、行道樂。「除生死之苦」，真正能幫助我們了生死、出三界。　　節錄自：</w:t>
      </w:r>
      <w:r>
        <w:t xml:space="preserve">02-039-0513 </w:t>
      </w:r>
      <w:r>
        <w:t xml:space="preserve">淨土大經解演義　　</w:t>
      </w:r>
    </w:p>
    <w:sectPr w:rsidR="00D65B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04425" w14:textId="77777777" w:rsidR="00D65B12" w:rsidRDefault="00D65B12" w:rsidP="00C4383C">
      <w:r>
        <w:separator/>
      </w:r>
    </w:p>
  </w:endnote>
  <w:endnote w:type="continuationSeparator" w:id="0">
    <w:p w14:paraId="6128DF71" w14:textId="77777777" w:rsidR="00D65B12" w:rsidRDefault="00D65B12" w:rsidP="00C43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3934D" w14:textId="77777777" w:rsidR="00D65B12" w:rsidRDefault="00D65B12" w:rsidP="00C4383C">
      <w:r>
        <w:separator/>
      </w:r>
    </w:p>
  </w:footnote>
  <w:footnote w:type="continuationSeparator" w:id="0">
    <w:p w14:paraId="10347104" w14:textId="77777777" w:rsidR="00D65B12" w:rsidRDefault="00D65B12" w:rsidP="00C438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83C"/>
    <w:rsid w:val="00B519F4"/>
    <w:rsid w:val="00C4383C"/>
    <w:rsid w:val="00D6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CA6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38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38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38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38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