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7D26" w14:textId="77777777" w:rsidR="00DD44B6" w:rsidRDefault="00DD44B6">
      <w:r>
        <w:t>淨土大經解演義節要</w:t>
      </w:r>
      <w:r>
        <w:t>—</w:t>
      </w:r>
      <w:r>
        <w:t>世間最難的是求人、登天，但求自己不難　　（第一四七七集）　　檔名：</w:t>
      </w:r>
      <w:r>
        <w:t xml:space="preserve">29-519-1477 </w:t>
      </w:r>
    </w:p>
    <w:p w14:paraId="53950C8C" w14:textId="77777777" w:rsidR="00DD44B6" w:rsidRDefault="00DD44B6">
      <w:pPr>
        <w:pStyle w:val="a3"/>
      </w:pPr>
      <w:r>
        <w:t xml:space="preserve">　　我們今天最重要的一樁大事，就是把心制在阿彌陀佛這一處。制心在阿彌陀佛上，我們會變成什麼樣子？變成看一切人都是阿彌陀佛，看一切事也是阿彌陀佛，看天地萬物沒有一樣不是阿彌陀佛，真叫左右逢源。念到這樣子才叫做功夫成片，你念佛功夫成一片了。只要功夫成片，你就決定得生淨土。什麼時候去？想什麼時候去就什麼時候去，等於說到西方極樂世界簽證已經拿在手上，你隨時可以去，自在無礙。沒有到功夫成片，你簽證沒拿到，想去還不行。所以，這樁事情不必求人，完全在自己。古大德說得好，世間事情最難的是求人難，登天難、求人難。這求自己，求自己不難，哪有做不到的道理！　　節錄自：</w:t>
      </w:r>
      <w:r>
        <w:t xml:space="preserve">02-039-0513 </w:t>
      </w:r>
      <w:r>
        <w:t xml:space="preserve">淨土大經解演義　　</w:t>
      </w:r>
    </w:p>
    <w:sectPr w:rsidR="00DD44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BE99" w14:textId="77777777" w:rsidR="00DD44B6" w:rsidRDefault="00DD44B6" w:rsidP="000607C5">
      <w:r>
        <w:separator/>
      </w:r>
    </w:p>
  </w:endnote>
  <w:endnote w:type="continuationSeparator" w:id="0">
    <w:p w14:paraId="48373EB5" w14:textId="77777777" w:rsidR="00DD44B6" w:rsidRDefault="00DD44B6" w:rsidP="00060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2717F" w14:textId="77777777" w:rsidR="00DD44B6" w:rsidRDefault="00DD44B6" w:rsidP="000607C5">
      <w:r>
        <w:separator/>
      </w:r>
    </w:p>
  </w:footnote>
  <w:footnote w:type="continuationSeparator" w:id="0">
    <w:p w14:paraId="5667B951" w14:textId="77777777" w:rsidR="00DD44B6" w:rsidRDefault="00DD44B6" w:rsidP="00060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C5"/>
    <w:rsid w:val="000607C5"/>
    <w:rsid w:val="00B519F4"/>
    <w:rsid w:val="00DD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0D3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