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FD616" w14:textId="77777777" w:rsidR="00D8476D" w:rsidRDefault="00D8476D">
      <w:r>
        <w:t>淨土大經解演義節要</w:t>
      </w:r>
      <w:r>
        <w:t>—</w:t>
      </w:r>
      <w:r>
        <w:t>現在的餐館，酒席裡面放的全是眾生的屍體　　（第一四八三集）　　檔名：</w:t>
      </w:r>
      <w:r>
        <w:t xml:space="preserve">29-519-1483 </w:t>
      </w:r>
    </w:p>
    <w:p w14:paraId="1F64E58F" w14:textId="77777777" w:rsidR="00D8476D" w:rsidRDefault="00D8476D">
      <w:pPr>
        <w:pStyle w:val="a3"/>
      </w:pPr>
      <w:r>
        <w:t xml:space="preserve">　　我們這一生當中經歷過兩次的戰爭，這是我這個年齡，比我大的要經過三、四次。滿清亡國之後軍閥割據，中國內戰沒有停止過。那時候我小，沒有經歷到，我所經歷的是中日戰爭，就是八年抗戰，第二次經歷的是國共戰爭，看到戰爭的痛苦。所以一接觸到佛法之後，聽到佛經上所說的，我就採取素食。我學佛半年就素食了，原因是真正看到戰爭之苦，佛說這是從吃肉、傷害眾生這個因而來的。經上講殘害，「殘害殺傷」，在人間是戰爭，那對動物來說，就是殺害這些動物。現在我們看看餐館，在大都市裡面，你看到酒店，你走進去，你看到那個宴會上、酒席裡面放的什麼東西？全是眾生的屍體！沒有學佛之前叫迷惑顛倒，看不出來，以為那是美味，學佛之後那點良心出來了，看到是什麼？不一樣了，那是屍體，死屍，這還能下嚥嗎？還敢去動筷子嗎？旁邊人看到我們的態度說我們迷信，說我們有福不知道享，他認為那是享福，說是口福。我們今天知道是口業，那也是屬於口業。口業不是欺騙人，你看吃東西這不是口業嗎？這口造業！這是什麼業？總而言之全叫做地獄業。地獄罪滿了之後還要還債，《楞嚴經》上佛說得很好，吃牠半斤將來要還牠八兩。現在吃的時候是口福，將來還債那叫什麼？因果定律裡頭叫絲毫不爽，欠命的要還命，欠</w:t>
      </w:r>
      <w:r>
        <w:t>債要還錢，縱然到無量劫，因緣聚會的時候果報就現前。</w:t>
      </w:r>
      <w:r>
        <w:t xml:space="preserve"> </w:t>
      </w:r>
    </w:p>
    <w:p w14:paraId="7CC75113" w14:textId="77777777" w:rsidR="00D8476D" w:rsidRDefault="00D8476D">
      <w:pPr>
        <w:pStyle w:val="a3"/>
      </w:pPr>
      <w:r>
        <w:t xml:space="preserve">　　我們明白這個道理，在現實社會裡頭遇到這些事情，我們就曉得業因果報。別人對我們的傷害，我們不會放在心上，想到可能過去我對他的傷害，今天我的果報清了，這筆帳了了。一般人說我們學佛是阿Ｑ精神，我說阿Ｑ精神就是菩薩精神，不是壞事。一定要做到於人無爭、於世無求，處處退讓。我們自己真正得到的是什麼？心安理得。我們道理明白了，心就安了，無論是順境、是逆境，都歡喜承受。懺除業障、斷惡修善、積功累德是佛教我們的，我們得真幹。縱然這些眾生過去傷害過我，今天來還債了，我們也不忍心他的生命受到殺害，不忍心做這個事情，那錢財就更不重視了。裡面貪瞋痴慢放下了，外面殺盜淫妄不再造了，我們才真正體會到什麼叫幸福美滿的人生，就是佛在此地說，這個五惡我們放下了、不造了。　　節錄自：</w:t>
      </w:r>
      <w:r>
        <w:t xml:space="preserve">02-039-0519 </w:t>
      </w:r>
      <w:r>
        <w:t xml:space="preserve">淨土大經解演義　　</w:t>
      </w:r>
    </w:p>
    <w:sectPr w:rsidR="00D847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29B9E" w14:textId="77777777" w:rsidR="00D8476D" w:rsidRDefault="00D8476D" w:rsidP="009E68DD">
      <w:r>
        <w:separator/>
      </w:r>
    </w:p>
  </w:endnote>
  <w:endnote w:type="continuationSeparator" w:id="0">
    <w:p w14:paraId="76A53341" w14:textId="77777777" w:rsidR="00D8476D" w:rsidRDefault="00D8476D" w:rsidP="009E6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CC2D8" w14:textId="77777777" w:rsidR="00D8476D" w:rsidRDefault="00D8476D" w:rsidP="009E68DD">
      <w:r>
        <w:separator/>
      </w:r>
    </w:p>
  </w:footnote>
  <w:footnote w:type="continuationSeparator" w:id="0">
    <w:p w14:paraId="2EEF7F29" w14:textId="77777777" w:rsidR="00D8476D" w:rsidRDefault="00D8476D" w:rsidP="009E6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DD"/>
    <w:rsid w:val="009E68DD"/>
    <w:rsid w:val="00B519F4"/>
    <w:rsid w:val="00D8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8611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68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68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68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68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